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B8" w:rsidRPr="00017807" w:rsidRDefault="007E23B8" w:rsidP="007E23B8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7E23B8" w:rsidRPr="00AD659B" w:rsidRDefault="007E23B8" w:rsidP="007E23B8">
      <w:pPr>
        <w:pStyle w:val="Default"/>
        <w:jc w:val="right"/>
        <w:rPr>
          <w:bCs/>
          <w:iCs/>
          <w:sz w:val="26"/>
          <w:szCs w:val="26"/>
        </w:rPr>
      </w:pPr>
    </w:p>
    <w:p w:rsidR="007E23B8" w:rsidRPr="00AD659B" w:rsidRDefault="007E23B8" w:rsidP="007E23B8">
      <w:pPr>
        <w:pStyle w:val="Default"/>
        <w:jc w:val="right"/>
        <w:rPr>
          <w:bCs/>
          <w:iCs/>
          <w:sz w:val="26"/>
          <w:szCs w:val="26"/>
        </w:rPr>
      </w:pP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7E23B8" w:rsidRPr="00017807" w:rsidRDefault="007E23B8" w:rsidP="007E23B8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7E23B8" w:rsidRPr="00AD659B" w:rsidRDefault="007E23B8" w:rsidP="007E23B8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7E23B8" w:rsidRPr="00872CFB" w:rsidRDefault="007E23B8" w:rsidP="007E23B8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7E23B8" w:rsidRDefault="007E23B8" w:rsidP="007E23B8">
      <w:pPr>
        <w:pStyle w:val="Default"/>
        <w:jc w:val="right"/>
        <w:rPr>
          <w:b/>
          <w:bCs/>
          <w:iCs/>
          <w:sz w:val="26"/>
          <w:szCs w:val="26"/>
        </w:rPr>
      </w:pPr>
    </w:p>
    <w:p w:rsidR="007E23B8" w:rsidRDefault="007E23B8" w:rsidP="007E23B8">
      <w:pPr>
        <w:pStyle w:val="Default"/>
        <w:jc w:val="right"/>
        <w:rPr>
          <w:b/>
          <w:bCs/>
          <w:iCs/>
          <w:sz w:val="26"/>
          <w:szCs w:val="26"/>
        </w:rPr>
      </w:pPr>
    </w:p>
    <w:p w:rsidR="007E23B8" w:rsidRDefault="007E23B8" w:rsidP="007E23B8">
      <w:pPr>
        <w:pStyle w:val="Default"/>
        <w:jc w:val="right"/>
        <w:rPr>
          <w:b/>
          <w:bCs/>
          <w:iCs/>
          <w:sz w:val="26"/>
          <w:szCs w:val="26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Білокамінського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закладу загальної середньої освіти І-ІІІ ступенів ім. Маркіяна Шашкевича </w:t>
      </w: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Золочівської міської ради Золочівського району </w:t>
      </w:r>
    </w:p>
    <w:p w:rsidR="007E23B8" w:rsidRPr="00A32F04" w:rsidRDefault="007E23B8" w:rsidP="007E23B8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2"/>
        </w:rPr>
        <w:sectPr w:rsidR="007E23B8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</w:p>
    <w:p w:rsidR="007E23B8" w:rsidRPr="00A32F04" w:rsidRDefault="007E23B8" w:rsidP="007E23B8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Золочів - </w:t>
      </w:r>
      <w:r w:rsidRPr="00A32F04">
        <w:rPr>
          <w:rFonts w:ascii="Times New Roman" w:eastAsia="Times New Roman" w:hAnsi="Times New Roman"/>
          <w:b/>
          <w:sz w:val="31"/>
        </w:rPr>
        <w:t>2021 р.</w:t>
      </w:r>
    </w:p>
    <w:p w:rsidR="007E23B8" w:rsidRDefault="007E23B8" w:rsidP="007E23B8">
      <w:pPr>
        <w:rPr>
          <w:rFonts w:ascii="Times New Roman" w:eastAsia="Times New Roman" w:hAnsi="Times New Roman"/>
          <w:sz w:val="31"/>
        </w:rPr>
        <w:sectPr w:rsidR="007E23B8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7E23B8" w:rsidRDefault="007E23B8" w:rsidP="007E23B8">
      <w:pPr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2</w:t>
      </w:r>
    </w:p>
    <w:p w:rsidR="007E23B8" w:rsidRDefault="007E23B8" w:rsidP="007E23B8">
      <w:pPr>
        <w:rPr>
          <w:rFonts w:ascii="Times New Roman" w:eastAsia="Times New Roman" w:hAnsi="Times New Roman"/>
        </w:rPr>
      </w:pPr>
    </w:p>
    <w:p w:rsidR="007E23B8" w:rsidRDefault="007E23B8" w:rsidP="007E23B8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7E23B8" w:rsidRPr="00936310" w:rsidRDefault="007E23B8" w:rsidP="007E23B8">
      <w:pPr>
        <w:rPr>
          <w:rFonts w:ascii="Times New Roman" w:eastAsia="Times New Roman" w:hAnsi="Times New Roman"/>
          <w:sz w:val="26"/>
          <w:szCs w:val="26"/>
        </w:rPr>
      </w:pP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 </w:t>
      </w:r>
      <w:proofErr w:type="spellStart"/>
      <w:r w:rsidRPr="00226ED2">
        <w:rPr>
          <w:rFonts w:ascii="Times New Roman" w:hAnsi="Times New Roman" w:cs="Times New Roman"/>
          <w:b/>
          <w:sz w:val="26"/>
          <w:szCs w:val="26"/>
        </w:rPr>
        <w:t>Білокамінського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ім. Маркіяна Шашкевича 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proofErr w:type="spellStart"/>
      <w:r w:rsidRPr="00226ED2">
        <w:rPr>
          <w:rFonts w:ascii="Times New Roman" w:hAnsi="Times New Roman" w:cs="Times New Roman"/>
          <w:b/>
          <w:sz w:val="26"/>
          <w:szCs w:val="26"/>
        </w:rPr>
        <w:t>Білокамінського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ім. Маркіяна Шашкевича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7E23B8" w:rsidRPr="00936310" w:rsidRDefault="007E23B8" w:rsidP="007E23B8">
      <w:pPr>
        <w:rPr>
          <w:rFonts w:ascii="Times New Roman" w:eastAsia="Times New Roman" w:hAnsi="Times New Roman"/>
          <w:sz w:val="26"/>
          <w:szCs w:val="26"/>
        </w:rPr>
      </w:pPr>
    </w:p>
    <w:p w:rsidR="007E23B8" w:rsidRPr="00936310" w:rsidRDefault="007E23B8" w:rsidP="007E23B8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4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1" w:name="page3"/>
      <w:bookmarkEnd w:id="1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7E23B8" w:rsidRPr="00936310" w:rsidRDefault="007E23B8" w:rsidP="007E23B8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7E23B8" w:rsidRPr="00936310" w:rsidRDefault="007E23B8" w:rsidP="007E23B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 xml:space="preserve"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</w:t>
      </w:r>
      <w:r w:rsidRPr="00936310">
        <w:rPr>
          <w:rFonts w:ascii="Times New Roman" w:hAnsi="Times New Roman" w:cs="Times New Roman"/>
          <w:sz w:val="26"/>
          <w:szCs w:val="26"/>
        </w:rPr>
        <w:lastRenderedPageBreak/>
        <w:t>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7E23B8" w:rsidRPr="00936310" w:rsidRDefault="007E23B8" w:rsidP="007E23B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7E23B8" w:rsidRPr="00936310" w:rsidRDefault="007E23B8" w:rsidP="007E23B8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7E23B8" w:rsidRPr="00936310" w:rsidRDefault="007E23B8" w:rsidP="007E23B8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трьох років (3-6 років - різновікова).</w:t>
      </w: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7E23B8" w:rsidRPr="00936310" w:rsidRDefault="007E23B8" w:rsidP="007E23B8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7E23B8" w:rsidRPr="00936310" w:rsidRDefault="007E23B8" w:rsidP="007E23B8">
      <w:pPr>
        <w:rPr>
          <w:rFonts w:ascii="Times New Roman" w:eastAsia="Times New Roman" w:hAnsi="Times New Roman"/>
          <w:sz w:val="26"/>
          <w:szCs w:val="26"/>
        </w:rPr>
      </w:pPr>
    </w:p>
    <w:p w:rsidR="007E23B8" w:rsidRPr="00936310" w:rsidRDefault="007E23B8" w:rsidP="007E23B8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3.1. Учасниками освітнього  процесу  у Структурному підрозділі 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4"/>
      <w:bookmarkEnd w:id="2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вільний вибір педагогічно доцільних форм, методів і засобів роботи з дітьми;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7E23B8" w:rsidRPr="00936310" w:rsidRDefault="007E23B8" w:rsidP="007E23B8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7E23B8" w:rsidRPr="009E215B" w:rsidRDefault="007E23B8" w:rsidP="007E23B8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23B8" w:rsidRPr="009E215B" w:rsidRDefault="007E23B8" w:rsidP="007E23B8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23B8" w:rsidRPr="00936310" w:rsidRDefault="007E23B8" w:rsidP="007E23B8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7E23B8" w:rsidRPr="00936310" w:rsidRDefault="007E23B8" w:rsidP="007E23B8">
      <w:pPr>
        <w:rPr>
          <w:rFonts w:ascii="Times New Roman" w:eastAsia="Times New Roman" w:hAnsi="Times New Roman"/>
          <w:sz w:val="26"/>
          <w:szCs w:val="26"/>
        </w:rPr>
      </w:pPr>
    </w:p>
    <w:p w:rsidR="007E23B8" w:rsidRPr="00936310" w:rsidRDefault="007E23B8" w:rsidP="007E23B8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7E23B8" w:rsidRPr="00936310" w:rsidRDefault="007E23B8" w:rsidP="007E23B8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5" w:anchor="n21" w:history="1">
        <w:r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7E23B8" w:rsidRPr="00936310" w:rsidRDefault="00B33E5F" w:rsidP="007E23B8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7E23B8" w:rsidRPr="00936310">
        <w:rPr>
          <w:rFonts w:ascii="Times New Roman" w:eastAsia="Times New Roman" w:hAnsi="Times New Roman"/>
          <w:sz w:val="26"/>
          <w:szCs w:val="26"/>
        </w:rPr>
        <w:t xml:space="preserve">4.2. </w:t>
      </w:r>
      <w:r w:rsidRPr="00B33E5F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 Обов’язки  для керівництва дошкільним структурним підрозділом можуть покладатися директором на заступника директора.</w:t>
      </w:r>
      <w:bookmarkStart w:id="3" w:name="_GoBack"/>
      <w:bookmarkEnd w:id="3"/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4.3. Заступник директора, педагогічні та інші працівники Структурного підрозділу дошкільної освіти є працівниками закладу загальної середньої освіти.</w:t>
      </w:r>
      <w:bookmarkStart w:id="4" w:name="page5"/>
      <w:bookmarkEnd w:id="4"/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педагогічної ради </w:t>
      </w:r>
      <w:proofErr w:type="spellStart"/>
      <w:r w:rsidRPr="00226ED2">
        <w:rPr>
          <w:rFonts w:ascii="Times New Roman" w:hAnsi="Times New Roman" w:cs="Times New Roman"/>
          <w:b/>
          <w:sz w:val="26"/>
          <w:szCs w:val="26"/>
        </w:rPr>
        <w:t>Білокамінського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ім. Маркіяна Шашкевича 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беруть участь у її засіданнях.</w:t>
      </w:r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7E23B8" w:rsidRPr="00936310" w:rsidRDefault="007E23B8" w:rsidP="007E23B8">
      <w:pPr>
        <w:rPr>
          <w:rFonts w:ascii="Times New Roman" w:eastAsia="Times New Roman" w:hAnsi="Times New Roman"/>
          <w:sz w:val="26"/>
          <w:szCs w:val="26"/>
        </w:rPr>
      </w:pPr>
    </w:p>
    <w:p w:rsidR="007E23B8" w:rsidRPr="00936310" w:rsidRDefault="007E23B8" w:rsidP="007E23B8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7E23B8" w:rsidRPr="00936310" w:rsidRDefault="007E23B8" w:rsidP="007E23B8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6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7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9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7E23B8" w:rsidRPr="00936310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7E23B8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7E23B8" w:rsidRDefault="007E23B8" w:rsidP="007E23B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7E23B8" w:rsidRPr="00936310" w:rsidRDefault="007E23B8" w:rsidP="007E23B8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7E23B8" w:rsidRPr="00226ED2" w:rsidRDefault="007E23B8" w:rsidP="007E23B8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B8478C" w:rsidRDefault="007E23B8" w:rsidP="007E23B8">
      <w:pPr>
        <w:pStyle w:val="a3"/>
        <w:ind w:left="284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lastRenderedPageBreak/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sectPr w:rsidR="00B84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B8"/>
    <w:rsid w:val="007E23B8"/>
    <w:rsid w:val="00B33E5F"/>
    <w:rsid w:val="00B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56855"/>
  <w15:chartTrackingRefBased/>
  <w15:docId w15:val="{C3BAEA9C-612A-4351-A701-EC3357B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3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7E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z1308-10/paran21" TargetMode="External"/><Relationship Id="rId10" Type="http://schemas.openxmlformats.org/officeDocument/2006/relationships/hyperlink" Target="http://zakon2.rada.gov.ua/laws/show/796-2010-%D0%BF/paran17" TargetMode="External"/><Relationship Id="rId4" Type="http://schemas.openxmlformats.org/officeDocument/2006/relationships/hyperlink" Target="http://zakon2.rada.gov.ua/laws/show/2145-19" TargetMode="External"/><Relationship Id="rId9" Type="http://schemas.openxmlformats.org/officeDocument/2006/relationships/hyperlink" Target="http://zakon2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6668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Шаваровський Т.В.</dc:creator>
  <cp:keywords/>
  <dc:description/>
  <cp:lastModifiedBy>Шаваровський Т.В.</cp:lastModifiedBy>
  <cp:revision>2</cp:revision>
  <dcterms:created xsi:type="dcterms:W3CDTF">2021-02-16T20:44:00Z</dcterms:created>
  <dcterms:modified xsi:type="dcterms:W3CDTF">2021-02-21T21:10:00Z</dcterms:modified>
</cp:coreProperties>
</file>