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3C" w:rsidRDefault="000A393C" w:rsidP="000A393C">
      <w:pPr>
        <w:pStyle w:val="Default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Рішенням </w:t>
      </w:r>
      <w:r>
        <w:rPr>
          <w:bCs/>
          <w:iCs/>
        </w:rPr>
        <w:t>____</w:t>
      </w:r>
      <w:r w:rsidRPr="00FB202A">
        <w:rPr>
          <w:bCs/>
          <w:iCs/>
        </w:rPr>
        <w:t xml:space="preserve"> </w:t>
      </w:r>
      <w:r w:rsidRPr="00322884">
        <w:rPr>
          <w:bCs/>
          <w:iCs/>
        </w:rPr>
        <w:t xml:space="preserve">сесії </w:t>
      </w:r>
      <w:r>
        <w:rPr>
          <w:bCs/>
          <w:iCs/>
        </w:rPr>
        <w:t xml:space="preserve">____ </w:t>
      </w:r>
      <w:r w:rsidRPr="00322884">
        <w:rPr>
          <w:bCs/>
          <w:iCs/>
        </w:rPr>
        <w:t xml:space="preserve">скликання 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Золочівської </w:t>
      </w:r>
      <w:r>
        <w:rPr>
          <w:bCs/>
          <w:iCs/>
        </w:rPr>
        <w:t>міської</w:t>
      </w:r>
      <w:r w:rsidRPr="00322884">
        <w:rPr>
          <w:bCs/>
          <w:iCs/>
        </w:rPr>
        <w:t xml:space="preserve"> ради Львівської області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№____</w:t>
      </w:r>
      <w:r w:rsidRPr="00E9335E">
        <w:rPr>
          <w:bCs/>
          <w:iCs/>
        </w:rPr>
        <w:t xml:space="preserve"> </w:t>
      </w:r>
      <w:r>
        <w:rPr>
          <w:bCs/>
          <w:iCs/>
        </w:rPr>
        <w:t>від _________ р.</w:t>
      </w:r>
    </w:p>
    <w:p w:rsidR="000A393C" w:rsidRDefault="000A393C" w:rsidP="000A393C">
      <w:pPr>
        <w:pStyle w:val="Default"/>
        <w:jc w:val="right"/>
        <w:rPr>
          <w:bCs/>
          <w:iCs/>
        </w:rPr>
      </w:pP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Голова міської ради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0A393C" w:rsidRDefault="000A393C" w:rsidP="000A393C">
      <w:pPr>
        <w:pStyle w:val="Default"/>
        <w:jc w:val="right"/>
        <w:rPr>
          <w:bCs/>
          <w:iCs/>
        </w:rPr>
      </w:pPr>
    </w:p>
    <w:p w:rsidR="000A393C" w:rsidRDefault="000A393C" w:rsidP="000A393C">
      <w:pPr>
        <w:pStyle w:val="a4"/>
        <w:ind w:left="4956" w:firstLine="4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Золочівської міської ради 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Золочівського району Львівської області</w:t>
      </w: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0A393C" w:rsidRDefault="000A393C" w:rsidP="000A393C">
      <w:pPr>
        <w:pStyle w:val="Default"/>
        <w:jc w:val="right"/>
        <w:rPr>
          <w:bCs/>
          <w:iCs/>
        </w:rPr>
      </w:pPr>
    </w:p>
    <w:p w:rsidR="000A393C" w:rsidRDefault="000A393C" w:rsidP="000A393C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0A393C" w:rsidRPr="00322884" w:rsidRDefault="000A393C" w:rsidP="000A393C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0A393C" w:rsidRDefault="000A393C" w:rsidP="000A393C">
      <w:pPr>
        <w:pStyle w:val="Default"/>
        <w:jc w:val="center"/>
        <w:rPr>
          <w:b/>
          <w:bCs/>
          <w:sz w:val="26"/>
          <w:szCs w:val="26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2F7"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0A393C" w:rsidRPr="001352F7" w:rsidRDefault="000A393C" w:rsidP="000A39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A393C" w:rsidRDefault="000A393C" w:rsidP="000A39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Княжівської початкової школи</w:t>
      </w:r>
    </w:p>
    <w:p w:rsidR="000A393C" w:rsidRDefault="000A393C" w:rsidP="000A39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Золочівської міської ради </w:t>
      </w:r>
    </w:p>
    <w:p w:rsidR="000A393C" w:rsidRPr="001352F7" w:rsidRDefault="000A393C" w:rsidP="000A39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Золочівського району</w:t>
      </w:r>
      <w:r w:rsidRPr="001352F7">
        <w:rPr>
          <w:rFonts w:ascii="Times New Roman" w:hAnsi="Times New Roman" w:cs="Times New Roman"/>
          <w:b/>
          <w:sz w:val="36"/>
          <w:szCs w:val="36"/>
        </w:rPr>
        <w:t xml:space="preserve">  Львівської області</w:t>
      </w:r>
    </w:p>
    <w:p w:rsidR="000A393C" w:rsidRPr="001352F7" w:rsidRDefault="000A393C" w:rsidP="000A39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0A393C" w:rsidRPr="001352F7" w:rsidRDefault="000A393C" w:rsidP="000A39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0A393C" w:rsidRPr="001352F7" w:rsidSect="00D53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І. Загальні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положення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Княжівська початкова школа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Золочівської міської ради Золочівського району  Львівської області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(далі - закла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комунальним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який забезпечує здобуття освіти на таких рівнях: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початкова освіта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</w:t>
      </w:r>
      <w:r>
        <w:rPr>
          <w:rFonts w:ascii="Times New Roman" w:hAnsi="Times New Roman" w:cs="Times New Roman"/>
          <w:color w:val="auto"/>
          <w:sz w:val="26"/>
          <w:szCs w:val="26"/>
        </w:rPr>
        <w:t>им стандартом початкової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1.2.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Повна назва закладу освіти: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Княжівська початкова школа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Золочівської міської ради Золочівського району  Львівської області.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Скорочена назва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: </w:t>
      </w:r>
      <w:r w:rsidR="006A3B0E">
        <w:rPr>
          <w:rFonts w:ascii="Times New Roman" w:hAnsi="Times New Roman" w:cs="Times New Roman"/>
          <w:b/>
          <w:sz w:val="26"/>
          <w:szCs w:val="26"/>
        </w:rPr>
        <w:t>Княжівська ПШ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1.3.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ab/>
        <w:t>Засновником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Золочівська міська рада Золочівського району Львівської області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. 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 xml:space="preserve">Відділ з питань освіти, молоді і спорту Золочівської міської ради Золочівського району Львівської області 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0A393C" w:rsidRPr="00145A03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Style w:val="Bodytext2BoldItalic"/>
          <w:rFonts w:eastAsia="Arial Unicode MS"/>
          <w:i w:val="0"/>
        </w:rPr>
        <w:t>1.4.</w:t>
      </w:r>
      <w:r w:rsidRPr="00D53684">
        <w:rPr>
          <w:rStyle w:val="Bodytext2BoldItalic"/>
          <w:rFonts w:eastAsia="Arial Unicode MS"/>
          <w:b w:val="0"/>
          <w:i w:val="0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Юридична адреса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Львівська область, Золочівський район, село</w:t>
      </w:r>
      <w:r w:rsidRPr="00145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Княже.</w:t>
      </w:r>
      <w:r w:rsidRPr="00145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0A393C" w:rsidRPr="00D53684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bookmarkStart w:id="1" w:name="n434"/>
      <w:bookmarkEnd w:id="1"/>
      <w:r w:rsidRPr="00145A03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1.4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У закладі освіти є бібліотечний фонд.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Бібліотечний фонд загального користування складають: підручники, інформаційні і періодичні видання, художня література (обов’язкова і додаткова),  довідкові та популярні видання, преса, аудіовізуальні матеріали тощо.</w:t>
      </w:r>
    </w:p>
    <w:p w:rsidR="000A393C" w:rsidRPr="00D53684" w:rsidRDefault="000A393C" w:rsidP="000A393C">
      <w:pPr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Бібліотека може отримувати матеріальну і фінансову допомогу від батьківського самоврядування закладу освіти, благодійну допомогу, добровільні внески у вигляді коштів, матеріальних цінностей, нематеріальних активів, одержаних від підприємств, установ, організацій, фізичних осіб та інших джерел.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керу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Конвенцією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«Про права дитини»,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-правовими актами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України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Постановами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Верховно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Президента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прийнятими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наказами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стерства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1.6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дентиф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номер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(</w:t>
      </w:r>
      <w:r w:rsidRPr="00043A4E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ЄДРПОУ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__________)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Може мати виконані державною мовою, якщо інше не встановлено Законом України «Про забезпечення функціонування української мови як державної»: вивіску встановленого зразка, виконану власну символіку і атрибутику, а саме прапор, гімн, емблему, значок, логотип тощо. 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є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еприбутковою  бюджетною  органі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ІІ. Мета і завдання закладу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Метою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України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ти відповідного рівня в умовах, сприятливих для фізичного та духовного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розвитку, самовиховання і соціалізації дитини, її формування як цілісної особистості й відповідального громадянина України.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2.2.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Головними завданнями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сприяння особистісному розвитку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здобувача/здобувачки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його/її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обдарувань;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формування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компетентностей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визначених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Законом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"Про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"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державними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стандартами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виховання 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відповідального громадянина/громадянки України, 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>орієнтованого на цінності української національної культури, європейської цивілізації та з твердим наміром  діяти на користь іншим людям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формування шанобливого ставлення до родини, поваги до народних традиці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звича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мов корінних народів і національних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н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нностей українського народу,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забезпечення рівного доступу здобувачів/здобувачок до загальної освіти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 урахуванням їхніх фізичних та інтелектуальних можливостей;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створення передумов для соці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адаптац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подальшо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нтеграц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льство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творення безпечного, ґрунтованого на довірі, демократичного, інклюзивного, розвивального та мотивуючого до навчання освітнього середовища, сприятливого для формування відповідального громадянина України;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- 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ефективне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фінансових, освітніх та природних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оновлення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матеріально-технічної і навчальної бази закладу для кращого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задоволення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 здобувачів/здобувачок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функціонування в єдиному освітньому просторі для реалізації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дуальних нахил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 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учасників освітнього процесу,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дготовки здобувачів/здобувачок 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подальшо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ті. </w:t>
      </w:r>
    </w:p>
    <w:p w:rsidR="000A393C" w:rsidRPr="00D53684" w:rsidRDefault="000A393C" w:rsidP="000A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2.3. 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освіти сприяє індивідуалізації здобувачів/здобувачок освіти через додержання принципів: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а) самостійного вибору ціннісних пріоритетів, світоглядних засад, віросповідання, участі в релігійних обрядах;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б) вільного висловлення думок та відкритого вираження переконань, якщо вони не порушують права інших;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в) толерантності,  прийняття расових, національних  та релігійних відмінностей, поваги до релігійних обрядів різних конфесій;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г) рівноправ’я та однакового ставлення до здобувачів освіти попри їхню етнічну і гендерну ідентичність.</w:t>
      </w:r>
    </w:p>
    <w:p w:rsidR="000A393C" w:rsidRPr="00D53684" w:rsidRDefault="000A393C" w:rsidP="000A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2.4.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освіти сприяє самоідентифікації здобувачів/здобувачок  освіти, усвідомленню себе громадянином України через встановлення обов’язкових вимог: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а)  </w:t>
      </w:r>
      <w:r w:rsidRPr="00D53684">
        <w:rPr>
          <w:rFonts w:ascii="Times New Roman" w:hAnsi="Times New Roman" w:cs="Times New Roman"/>
          <w:sz w:val="26"/>
          <w:szCs w:val="26"/>
          <w:shd w:val="clear" w:color="auto" w:fill="FCFCFC"/>
        </w:rPr>
        <w:t>шанобливого ставлення 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виявлення знаків поваги до державних символів України –</w:t>
      </w:r>
      <w:r w:rsidRPr="00D53684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Державного Прапора України, Державного Герба України та Державного Гімну України, дотримання визначеного законодавством України порядку використання державних символів та забезпечення належної системи їх правового захисту;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б) відзначення державних свят, пам’ятних дат та ювілеїв, визначених відповідними нормативними документами української держави;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в) організації навчальних екскурсій та поїздок учнів до місць національної пам’яті України;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г) ознайомлення з українською символікою, традиціями та звичаями українців, інших народів, що проживали на теренах рідного краю, України, інститутами та документами, які мають істотне значення для збереження демократичного характеру української держави;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д) безперешкодної діяльності у закладі органів самоврядування учнів і батьків;</w:t>
      </w:r>
    </w:p>
    <w:p w:rsidR="000A393C" w:rsidRPr="00D53684" w:rsidRDefault="000A393C" w:rsidP="000A393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е) співпраці з  місцевою громадою, громадськими організаціями, налагодження міжнародних культурних зв’язків.  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2.5.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Відповідно до статті 21 Закону України «Про забезпечення функціонування української мови як державної», ст. 5 п. 1  Закону України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ст.7 Закону України «Про освіту»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–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мовою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мова – українська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</w:rPr>
        <w:t>Освітня програма закладу може передбачати викладання одного чи декількох навчальних предметів (інтегрованих курсів) поряд із державною мовою англійською чи іншою офіційною мовою Європейського Союзу.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n76"/>
      <w:bookmarkEnd w:id="2"/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2.6.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компетенц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власним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несе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учасниками освітнього 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альною громадою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безпечні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і норми Санітарного регламенту;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дотримання Державних стандарті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дотримання догові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зобов’язань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дотримання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прозорі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своєї діяльності.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2.8.</w:t>
      </w:r>
      <w:r w:rsidRPr="00D53684">
        <w:rPr>
          <w:rFonts w:ascii="Times New Roman" w:hAnsi="Times New Roman" w:cs="Times New Roman"/>
          <w:sz w:val="26"/>
          <w:szCs w:val="26"/>
        </w:rPr>
        <w:tab/>
        <w:t>Автономі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визначає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правом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планувати власну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стратег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граму або окремі програми початкової, базової та профільної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 основі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процесу,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обирати  підручники та навчально-методичне забезпечення;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пошукову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суперечить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 та міжнародним договорам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функціонування внутрішньої системи якості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брати участь в установленому порядку в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організувати та пропагувати серед учасників освітнього процесу волонтерську діяльність;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розстановку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кадр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використовувати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стимулювання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</w:t>
      </w:r>
      <w:r w:rsidRPr="00D53684">
        <w:rPr>
          <w:rFonts w:ascii="Times New Roman" w:hAnsi="Times New Roman" w:cs="Times New Roman"/>
          <w:sz w:val="26"/>
          <w:szCs w:val="26"/>
        </w:rPr>
        <w:t>ння до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>нього процесу у порядку визначеному чинним законодавством;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отримувати кошти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 правах оперативного 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розпоряджатися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рухомим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нерухомим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залишати у своє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розпорядженн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власн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розвивати власну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базу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користуватись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державою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встановлювати власну символі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атрибути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надавати учасникам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додатков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співпрацювати з національними, культурними товариствами, освітніми, громадськими, благодійними і гуманітарними організаціями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спільнотами національних меншин і релігійними громадами;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брати участь у роботі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рух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дницько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експериментально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пошуково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тницько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роботи;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A393C" w:rsidRPr="00D53684" w:rsidRDefault="000A393C" w:rsidP="000A393C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суперечать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чинному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бере на себе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зобов’язання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задовольняти потреби громадян, що проживають на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обслуговування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базової/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альної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гарантувати дотримання у межах своєї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положень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«Про громадські об’єднання», Конвенції «Про права дитини», інших нормативно-правових актів України та цього Статуту;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планувати та здійснювати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 відповідно до Державних стандартів початкової, базової та профільної середньої освіти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виховання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оцінювати рівень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здобувача/здобувачки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 до критеріїв та показників Державних стандартів початкової/ базової/ профільної середньої освіти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створювати  умови, безпечні для життя і здоров’я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 потреби створювати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нклюзивн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додержуватись фі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збер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; розвивати власну науково-методичну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видавати здобувачам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зразка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проходити плановий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порядку,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визначеному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освітнім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делегован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2.10.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Заклад освіти  співпрацює з дитячими та молодіжними об’єднаннями, громадськими організаціями, які згідно із установчими документами займаються  підтримкою та розвитком освіти і/або культури в Україні, підтримують міжнародні освітні обміни та контакти, сприяють участі школи у міжнародних програмах, проектах, конкурсах, грантах.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         Взає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угодами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укладен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ними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 порядку встановленому законодавством України.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bookmark0"/>
    </w:p>
    <w:p w:rsidR="000A393C" w:rsidRPr="00D53684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ІІІ. Органі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я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процесу</w:t>
      </w:r>
      <w:bookmarkEnd w:id="3"/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 освітньої програми/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порядок розроблення 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визначено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українським 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схвалю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Освітня програма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спрямована на виявлення та розвиток здібностей та обдарувань особи, досягнення результатів навчання, прогресу в розвитку, формування і застосування відповідних компетентностей, визначених державними стандартами.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Заклад освіти планує свою роботу самостійно. На основі Стратегії розвитку освіти громади та чинної освітньої програми педагогічна рада складає, а керівник затверджує річний план роботи закладу та навчальний план закладу, що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конкретизують організацію освітнього процесу на навчальний рік (перелік навчальних предметів (інтегрованих курсів), обов’язкових для вивчення вибіркових (за вибором учнів) освітніх компонентів, зокрема навчальних предметів , курсів, інтегрованих курсів та кількість навчальних годин на тиждень (та/або кількість годин на навчальний рік).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особою, яка досягла повноліття, письмової заяви (крім осіб з особливими освітніми потребами). Рішення приймається з дотриманням вимог законодавства.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3.4.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дручниками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ний гриф Мі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стерства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науки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),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кожному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ступен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природних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При вивченні іноземних мов заклад освіти має право</w:t>
      </w:r>
      <w:r w:rsidRPr="00D53684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окрім підручників та посібників, затверджених МОН України, використовувати додаткові дидактичні матеріали та посібники для задоволення освітніх потреб здобувачів освіти.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3.5.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обира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</w:t>
      </w:r>
      <w:r w:rsidRPr="00D53684">
        <w:rPr>
          <w:rFonts w:ascii="Times New Roman" w:hAnsi="Times New Roman" w:cs="Times New Roman"/>
          <w:sz w:val="26"/>
          <w:szCs w:val="26"/>
        </w:rPr>
        <w:t>ння та виховання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Закону </w:t>
      </w:r>
      <w:r w:rsidRPr="00D53684">
        <w:rPr>
          <w:rFonts w:ascii="Times New Roman" w:hAnsi="Times New Roman" w:cs="Times New Roman"/>
          <w:sz w:val="26"/>
          <w:szCs w:val="26"/>
        </w:rPr>
        <w:t>Украї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512pt"/>
          <w:rFonts w:eastAsia="Arial Unicode MS"/>
          <w:sz w:val="26"/>
          <w:szCs w:val="26"/>
        </w:rPr>
        <w:t xml:space="preserve">загальну </w:t>
      </w:r>
      <w:r w:rsidRPr="00D53684">
        <w:rPr>
          <w:rFonts w:ascii="Times New Roman" w:hAnsi="Times New Roman" w:cs="Times New Roman"/>
          <w:sz w:val="26"/>
          <w:szCs w:val="26"/>
        </w:rPr>
        <w:t>середню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специф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3.6.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денною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(екстернат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мейна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домашня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патронаж)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дистанцій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ною формами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нклюзивне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3.8.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Класи 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аповнюваності,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що не допускає порушення права учнів (педагогічних працівників) на належні, безпечні та здорові умови навчання (праці)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заяв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Поді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и для вивчення окремих предметі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Для вивчення навчальних предметів, курсів, інтегрованих курсів, у тому числі вибіркових, можуть формуватися та функціонувати міжкласні групи, що включатимуть учнів різних класів одного або різних років навчання. Учні розподіляються між класами (групами) керівником закладу освіти.</w:t>
      </w:r>
    </w:p>
    <w:p w:rsidR="000A393C" w:rsidRPr="00D53684" w:rsidRDefault="000A393C" w:rsidP="000A393C">
      <w:pPr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3.10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53684">
        <w:rPr>
          <w:rFonts w:ascii="Times New Roman" w:eastAsia="Times New Roman" w:hAnsi="Times New Roman" w:cs="Times New Roman"/>
          <w:color w:val="auto"/>
          <w:sz w:val="26"/>
          <w:szCs w:val="26"/>
        </w:rPr>
        <w:t>Зарахування здобувачів освіти до закладу освіти здійснюється згідно з чинним законодавством.</w:t>
      </w:r>
      <w:r w:rsidRPr="00D53684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проводиться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керівника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дстав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заяви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доцтва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ення дитини, за наявності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медично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зразка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ту.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першого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зараховуються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6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шести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розпочинати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початково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тривал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початково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подовжена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доповненням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корекц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розвитковим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складником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Керівник закладу освіти зобов’язаний вжити заходів для ознайомлення дітей та їх батьків або осіб, які їх заміняють, з порядком зарахування до закладу освіти, Статутом, правилами внутрішнього розпорядку та іншими документами, що регламентують організацію освітнього процесу.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ноземн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3.12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Переведення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</w:t>
      </w:r>
      <w:r w:rsidRPr="00D53684">
        <w:rPr>
          <w:rFonts w:ascii="Times New Roman" w:hAnsi="Times New Roman" w:cs="Times New Roman"/>
          <w:sz w:val="26"/>
          <w:szCs w:val="26"/>
        </w:rPr>
        <w:t>асу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3.13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переходу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заяву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письмове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дтвердженн</w:t>
      </w:r>
      <w:r w:rsidRPr="00D53684">
        <w:rPr>
          <w:rFonts w:ascii="Times New Roman" w:hAnsi="Times New Roman" w:cs="Times New Roman"/>
          <w:sz w:val="26"/>
          <w:szCs w:val="26"/>
        </w:rPr>
        <w:t>я або його скановану копі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можлив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3.14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заяву про вибуття та копі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скановану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паспорта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перетина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записом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взя</w:t>
      </w:r>
      <w:r w:rsidRPr="00D53684">
        <w:rPr>
          <w:rFonts w:ascii="Times New Roman" w:hAnsi="Times New Roman" w:cs="Times New Roman"/>
          <w:sz w:val="26"/>
          <w:szCs w:val="26"/>
        </w:rPr>
        <w:t>ття на пості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консульський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дипломатичному </w:t>
      </w:r>
      <w:r w:rsidRPr="00D53684">
        <w:rPr>
          <w:rFonts w:ascii="Times New Roman" w:hAnsi="Times New Roman" w:cs="Times New Roman"/>
          <w:sz w:val="26"/>
          <w:szCs w:val="26"/>
        </w:rPr>
        <w:t xml:space="preserve">представництві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консульськ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>і У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ття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Навчальний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розпочина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1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вересня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трива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менше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175 навчальних дні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нчу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1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липня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якщо нормативні документи МОН не передбачатимуть іншого.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Структура і тривалість навчального року, навчального тижня, навчального дня, занять, відпочинку між ними (перерв), форми організації освітнього процесу визначаються педагогічною радою у межах часу, передбаченого освітньою програмою, відповідно до обсягу навчального навантаження, встановленого відповідним навчальним планом, та з урахуванням вікових особливостей, фізичного, психічного та інтелектуального розвитку дітей, особливостей регіону тощо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У випадку екологі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лиха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встановлюватися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режим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погоджу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 органами Держпродспоживслужби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Тривалі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повинна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становити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30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календарних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3.17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 вікових особливостей, фізичного, психічного та інтелектуального розвитку дітей, особливостей регіону тощо.</w:t>
      </w:r>
    </w:p>
    <w:p w:rsidR="000A393C" w:rsidRPr="00D53684" w:rsidRDefault="000A393C" w:rsidP="000A393C">
      <w:pPr>
        <w:pStyle w:val="a4"/>
        <w:ind w:firstLine="44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n147"/>
      <w:bookmarkEnd w:id="4"/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Безперервна навчальна діяльність учнів закладів загальної середньої освіти не може перевищувати 35 хвилин (для 1 року навчання), 40 хвилин (для 2-4 </w:t>
      </w:r>
      <w:r>
        <w:rPr>
          <w:rFonts w:ascii="Times New Roman" w:hAnsi="Times New Roman" w:cs="Times New Roman"/>
          <w:color w:val="auto"/>
          <w:sz w:val="26"/>
          <w:szCs w:val="26"/>
        </w:rPr>
        <w:t>років навчання)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крім випадків, визначених законодавством.</w:t>
      </w:r>
    </w:p>
    <w:p w:rsidR="000A393C" w:rsidRPr="00D53684" w:rsidRDefault="000A393C" w:rsidP="000A393C">
      <w:pPr>
        <w:pStyle w:val="a4"/>
        <w:ind w:firstLine="448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обрати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поруч 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уроком,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Організація здвоєних навчальних занять і використання інших форм організації освітнього процесу, що впливають на тривалість навчальних занять, допускається </w:t>
      </w:r>
      <w:r>
        <w:rPr>
          <w:rFonts w:ascii="Times New Roman" w:hAnsi="Times New Roman" w:cs="Times New Roman"/>
          <w:color w:val="auto"/>
          <w:sz w:val="26"/>
          <w:szCs w:val="26"/>
        </w:rPr>
        <w:t>за рішенням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ради закладу освіти та повинні відповідати віковим особливостям дітей.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0A393C" w:rsidRPr="00D53684" w:rsidRDefault="000A393C" w:rsidP="000A393C">
      <w:pPr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3.18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Розклад  урокі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уклада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керівник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3.19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Змі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обсяг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характер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домашн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вчителем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до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3.20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Крі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проводяться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групов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</w:t>
      </w:r>
      <w:r w:rsidRPr="00D53684">
        <w:rPr>
          <w:rFonts w:ascii="Times New Roman" w:hAnsi="Times New Roman" w:cs="Times New Roman"/>
          <w:sz w:val="26"/>
          <w:szCs w:val="26"/>
        </w:rPr>
        <w:t xml:space="preserve">акласні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задоволення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творчих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нахил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обдарувань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3.21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ля провадження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3.22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Залучення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дозволя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>годою батькі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3.23</w:t>
      </w:r>
      <w:r w:rsidRPr="00D53684">
        <w:rPr>
          <w:b/>
          <w:sz w:val="26"/>
          <w:szCs w:val="26"/>
        </w:rPr>
        <w:t>.</w:t>
      </w:r>
      <w:r w:rsidRPr="00D53684">
        <w:rPr>
          <w:sz w:val="26"/>
          <w:szCs w:val="26"/>
        </w:rPr>
        <w:tab/>
        <w:t xml:space="preserve">Система та критерії </w:t>
      </w:r>
      <w:r w:rsidRPr="00D53684">
        <w:rPr>
          <w:rFonts w:eastAsia="Malgun Gothic Semilight"/>
          <w:sz w:val="26"/>
          <w:szCs w:val="26"/>
        </w:rPr>
        <w:t>оц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нювання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навчальних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досягнень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здобувач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визначаються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центральним органом влади у сфері освіти і науки</w:t>
      </w:r>
      <w:r w:rsidRPr="00D53684">
        <w:rPr>
          <w:sz w:val="26"/>
          <w:szCs w:val="26"/>
        </w:rPr>
        <w:t>.</w:t>
      </w:r>
      <w:r w:rsidRPr="00D53684">
        <w:rPr>
          <w:color w:val="333333"/>
          <w:sz w:val="26"/>
          <w:szCs w:val="26"/>
        </w:rPr>
        <w:t xml:space="preserve"> </w:t>
      </w:r>
      <w:r w:rsidRPr="00D53684">
        <w:rPr>
          <w:sz w:val="26"/>
          <w:szCs w:val="26"/>
        </w:rPr>
        <w:t xml:space="preserve">Заклад може запровадити власну шкалу оцінювання результатів навчання учнів, визначивши у схваленому педрадою документі </w:t>
      </w:r>
      <w:r w:rsidRPr="00D53684">
        <w:rPr>
          <w:i/>
          <w:color w:val="FF0000"/>
          <w:sz w:val="26"/>
          <w:szCs w:val="26"/>
        </w:rPr>
        <w:t xml:space="preserve"> </w:t>
      </w:r>
      <w:r w:rsidRPr="00D53684">
        <w:rPr>
          <w:sz w:val="26"/>
          <w:szCs w:val="26"/>
        </w:rPr>
        <w:t xml:space="preserve">і передбачивши в Освітній програмі закладу правила переведення її значень у систему оцінювання, встановлену </w:t>
      </w:r>
      <w:r w:rsidRPr="00D53684">
        <w:rPr>
          <w:rFonts w:eastAsia="Malgun Gothic Semilight"/>
          <w:sz w:val="26"/>
          <w:szCs w:val="26"/>
        </w:rPr>
        <w:t>центральним органом влади у сфері освіти і науки</w:t>
      </w:r>
      <w:r w:rsidRPr="00D53684">
        <w:rPr>
          <w:sz w:val="26"/>
          <w:szCs w:val="26"/>
        </w:rPr>
        <w:t>.</w:t>
      </w:r>
    </w:p>
    <w:p w:rsidR="000A393C" w:rsidRPr="00D53684" w:rsidRDefault="000A393C" w:rsidP="000A39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5" w:name="n244"/>
      <w:bookmarkEnd w:id="5"/>
      <w:r w:rsidRPr="00D53684">
        <w:rPr>
          <w:sz w:val="26"/>
          <w:szCs w:val="26"/>
          <w:shd w:val="clear" w:color="auto" w:fill="FFFFFF"/>
        </w:rPr>
        <w:t>Основними видами оцінювання результатів навчання учнів є формувальне, поточне, підсумкове (тематичне, семестрове, річне) оцінювання, державна підсумкова атестація, зовнішнє незалежне оцінювання.</w:t>
      </w:r>
      <w:r w:rsidRPr="00D53684">
        <w:rPr>
          <w:sz w:val="26"/>
          <w:szCs w:val="26"/>
        </w:rPr>
        <w:t xml:space="preserve"> </w:t>
      </w:r>
    </w:p>
    <w:p w:rsidR="000A393C" w:rsidRPr="00D53684" w:rsidRDefault="000A393C" w:rsidP="000A39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</w:rPr>
        <w:t>Річне оцінювання та державна підсумкова атестація у закладі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:rsidR="000A393C" w:rsidRPr="00D53684" w:rsidRDefault="000A393C" w:rsidP="000A39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  <w:shd w:val="clear" w:color="auto" w:fill="FFFFFF"/>
        </w:rPr>
        <w:t xml:space="preserve">У разі відсутності результатів річного оцінювання та/або державної підсумкової атестації після завершення навчання за освітньою програмою, заклад освіти забезпечує учневі можливість до початку нового навчального року пройти річне оцінювання та/або державну підсумкову атестацію. У разі повторного непроходження річного оцінювання та/або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</w:t>
      </w:r>
      <w:r>
        <w:rPr>
          <w:sz w:val="26"/>
          <w:szCs w:val="26"/>
          <w:shd w:val="clear" w:color="auto" w:fill="FFFFFF"/>
        </w:rPr>
        <w:t xml:space="preserve">базової </w:t>
      </w:r>
      <w:r w:rsidRPr="00D53684">
        <w:rPr>
          <w:sz w:val="26"/>
          <w:szCs w:val="26"/>
          <w:shd w:val="clear" w:color="auto" w:fill="FFFFFF"/>
        </w:rPr>
        <w:t>загальної середньої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Облі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журналах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нструкц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ії про ведення яких затверджуються МОН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заносяться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справ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Заклад освіти, забезпечуючи право учнів на визнання результатів навчання, визначених його освітньою програмою, що були здобуті шляхом неформальної або інформальної освіти, проводить для таких учнів річне оцінювання та/або державну підсумкову атестацію на засадах, визначених для очної або екстернатної форм здобуття загальної середньої освіти. 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Результати семестрового, 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дсумково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нюють, повідомляє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3.27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Переведення здобувачів освіти до наступного класу здійснюється у порядку, встановленому МОН України.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3.28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Контроль за відповідністю освітнього рівня учнів, які закінчили початкову школу, вимогам Державних стандартів початкової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3.29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 результатами навчання здобувачам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випускникам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табель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5368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свідоцтво навчальних досягнень, </w:t>
      </w:r>
      <w:r>
        <w:rPr>
          <w:rFonts w:ascii="Times New Roman" w:hAnsi="Times New Roman" w:cs="Times New Roman"/>
          <w:color w:val="auto"/>
          <w:sz w:val="26"/>
          <w:szCs w:val="26"/>
        </w:rPr>
        <w:t>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доцтво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здобуття початкової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Зразки документі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BD1FD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3.30</w:t>
      </w:r>
      <w:r w:rsidRPr="00FC591D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D1FD4">
        <w:rPr>
          <w:rFonts w:ascii="Times New Roman" w:hAnsi="Times New Roman" w:cs="Times New Roman"/>
          <w:color w:val="auto"/>
          <w:sz w:val="26"/>
          <w:szCs w:val="26"/>
        </w:rPr>
        <w:t>За відмінні успіхи в навчанні учні можуть нагороджуватися Похвальним листом ― З</w:t>
      </w:r>
      <w:r>
        <w:rPr>
          <w:rFonts w:ascii="Times New Roman" w:hAnsi="Times New Roman" w:cs="Times New Roman"/>
          <w:color w:val="auto"/>
          <w:sz w:val="26"/>
          <w:szCs w:val="26"/>
        </w:rPr>
        <w:t>а високі досягнення у навчанні</w:t>
      </w:r>
      <w:r w:rsidRPr="00BD1FD4">
        <w:rPr>
          <w:rFonts w:ascii="Times New Roman" w:hAnsi="Times New Roman" w:cs="Times New Roman"/>
          <w:color w:val="auto"/>
          <w:sz w:val="26"/>
          <w:szCs w:val="26"/>
        </w:rPr>
        <w:t>. Порядок нагородження учнів за відмінні успіхи у навчанні встановлюється Міністерством освіти і науки України.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3.31</w:t>
      </w:r>
      <w:r w:rsidRPr="00FC591D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и, які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висок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вивченн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переможцями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Всеукра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нських, обласних, шкільних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конкурс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змагань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а також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особливі успіхи дослідницькій, пошуковій, науковій діяльності, культурних заходах, спортивних змаганнях тощо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можуть застосовуватися різні види морального та/або матеріа</w:t>
      </w:r>
      <w:r>
        <w:rPr>
          <w:rFonts w:ascii="Times New Roman" w:hAnsi="Times New Roman" w:cs="Times New Roman"/>
          <w:color w:val="auto"/>
          <w:sz w:val="26"/>
          <w:szCs w:val="26"/>
        </w:rPr>
        <w:t>льного заохочення і відзначення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3.32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Виховний процес є невід’ємною складовою освітнього процесу у навчальному закладі, здійснюється під час проведення урочної, позаурочної та позашкільної роботи, ґрунтується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актами України і цим Статутом.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3.33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виховного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основ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принцип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міжнародних договорах, та інших нормативно-правових актах.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Полі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ії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втручатися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створення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осередк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функц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ам державної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днаннями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рограмою, а також цілями та завданнями передбаченими вимогами цього Статуту.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Залучати здобувачів освіти, які не досягли повноліття, до участі у заходах, організованих громадськими об’єднаннями, дозволяється виключно за згодою їхніх батьків.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обмежен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належн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неналежн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Дисциплі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основ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моповаги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нього процесу, дотримання правил внутрі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Застосування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 умови письмової згоди батьківського комітету для безпеки учасникі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 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оперативного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реагування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конфл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тні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ситуац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дозволя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використовувати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електронні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системи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нагляду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при їх наявності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законодавства. </w:t>
      </w:r>
    </w:p>
    <w:p w:rsidR="000A393C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bookmark1"/>
    </w:p>
    <w:p w:rsidR="000A393C" w:rsidRPr="00D53684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IV. Учасники осві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процесу</w:t>
      </w:r>
      <w:bookmarkEnd w:id="6"/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4.1.</w:t>
      </w:r>
      <w:r w:rsidRPr="00D53684">
        <w:rPr>
          <w:rFonts w:ascii="Times New Roman" w:hAnsi="Times New Roman" w:cs="Times New Roman"/>
          <w:sz w:val="26"/>
          <w:szCs w:val="26"/>
        </w:rPr>
        <w:tab/>
        <w:t>Учасниками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учні (здобувачі освіти);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батьки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асистенти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(у разі їх допуску відповідно до вимог цього Закону).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 рішенням керівника закладу освіти до участі в освітньому процесі (проведення навчальних занять, лекцій, тренінгів, семінарів, майстер-класів, конкурсів, оцінювання результатів навчання тощо) можуть залучатись інші особи.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Відповідальність за зміст заходів, проведених залученими особами, несе керівник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Статус, права та обов’язки учасникі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законодавчими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Учні (здобувачі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ти)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2795">
        <w:rPr>
          <w:rFonts w:ascii="Times New Roman" w:hAnsi="Times New Roman" w:cs="Times New Roman"/>
          <w:color w:val="auto"/>
          <w:sz w:val="26"/>
          <w:szCs w:val="26"/>
        </w:rPr>
        <w:t>4.3.1.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Учні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повагу людської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захист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приниження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експлуатац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безпечні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длив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</w:t>
      </w:r>
      <w:r w:rsidRPr="00D53684">
        <w:rPr>
          <w:rFonts w:ascii="Times New Roman" w:hAnsi="Times New Roman" w:cs="Times New Roman"/>
          <w:sz w:val="26"/>
          <w:szCs w:val="26"/>
        </w:rPr>
        <w:t>я;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які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</w:t>
      </w:r>
      <w:r w:rsidRPr="00D53684">
        <w:rPr>
          <w:rFonts w:ascii="Times New Roman" w:hAnsi="Times New Roman" w:cs="Times New Roman"/>
          <w:sz w:val="26"/>
          <w:szCs w:val="26"/>
        </w:rPr>
        <w:t>луги;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уальну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через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темпу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складност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справедливе та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ктивне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свободу творчої,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спортивно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оздоровчо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тницько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дослідницької та винахідницької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участь в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практично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конференц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виставках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конкурсах тощо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користування бі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eastAsia="Malgun Gothic Semilight" w:hAnsi="Times New Roman" w:cs="Times New Roman"/>
          <w:sz w:val="26"/>
          <w:szCs w:val="26"/>
        </w:rPr>
        <w:t>отечною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спортивною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побутовою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оздор</w:t>
      </w:r>
      <w:r w:rsidRPr="00D53684">
        <w:rPr>
          <w:rFonts w:ascii="Times New Roman" w:hAnsi="Times New Roman" w:cs="Times New Roman"/>
          <w:sz w:val="26"/>
          <w:szCs w:val="26"/>
        </w:rPr>
        <w:t>овчою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нфраструктурою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структурних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доступ до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комун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>і та дослідницькій діяльності;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 освітній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особисту або через свої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отримання соці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психолого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постраждала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вчинила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незахищених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</w:t>
      </w:r>
      <w:r w:rsidRPr="00D53684">
        <w:rPr>
          <w:rFonts w:ascii="Times New Roman" w:hAnsi="Times New Roman" w:cs="Times New Roman"/>
          <w:sz w:val="26"/>
          <w:szCs w:val="26"/>
        </w:rPr>
        <w:t>ств населення;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отримання додаткових, у тому числі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платних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перегляд результаті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предметі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нвар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антно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вар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ативно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частини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4.3.3. Здобувачі освіти, за умови відповідного фінансування, мають право на отримання додаткових індивідуальних та/або групових консультацій та/або занять з навчальних предметів, з яких проводиться державна підсумкова атестація на відповідному рівні повної загальної середньої освіти, та з яких рівень досягнутих результатів навчання менше середнього рівня результатів навчання учнів відповідного року навчання у закладі навчання.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4.3.4. 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язан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і: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дотримуватися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виконувати вимоги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дотримуючись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принципу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бачених стандартом </w:t>
      </w:r>
      <w:r w:rsidRPr="00D53684">
        <w:rPr>
          <w:rFonts w:ascii="Times New Roman" w:hAnsi="Times New Roman" w:cs="Times New Roman"/>
          <w:sz w:val="26"/>
          <w:szCs w:val="26"/>
        </w:rPr>
        <w:t>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  <w:r w:rsidRPr="00D5368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вимог Статуту, правил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sz w:val="26"/>
          <w:szCs w:val="26"/>
        </w:rPr>
        <w:t>і);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о та дбайливо ставитися до власного здоров’я, здоров’я оточуючих, довкі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лля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бережливо ставитись до державного, громадського та особистого майна;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носити одяг установленої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форми, </w:t>
      </w:r>
      <w:r w:rsidRPr="00D53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якщо це передбачено рішенням вищого органу управління закладу освіти;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вництво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факти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стосовно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достов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к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ористуватись мобільними телефонами, планшетами, ноутбуками під час проведення навчальних занять  лише за дозволом класних керівників/ вчителів-предметників.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4.3.5.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Залучення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пов’язаних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4.3.6.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самообслуговування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корисно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ідпові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можливостей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та відповідно до Санітарного регламенту для закладів загальної середньої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4.3.7.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За невиконання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здобувачами освіти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</w:t>
      </w:r>
      <w:r w:rsidRPr="00D53684">
        <w:rPr>
          <w:rFonts w:ascii="Times New Roman" w:hAnsi="Times New Roman" w:cs="Times New Roman"/>
          <w:sz w:val="26"/>
          <w:szCs w:val="26"/>
        </w:rPr>
        <w:t xml:space="preserve">есності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накладатися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законодавства,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виявлення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факт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недоброчесност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внутрішньошкільних документів, схвалених педагогічною радою.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4.4. Педагогічні працівники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4.4.1. На посади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вищу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відповідну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ійну квалі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волод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волод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обсяз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достатньому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ноземц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 мають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моральн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, який 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дозволяє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конувати професі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4.4.2.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пенс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віку приймаються на роботу згідно з діючим законодавством України.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Особи, які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проходять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нтерн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атуру.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4.4.4. Не можуть працювати в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вчинили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злочин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статево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статево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недоторканост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присутност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Призначення на посаду, зві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ння з посади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регулюються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згідно з діючим законодавством України.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Обсяг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вчител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керівником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Обсяг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меншим ніж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тарифна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письмовою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при зміні істотних умов праці (зменшенням кількості годин відповідно до навчального плану) за погодженням з профспілковим комітетом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Перерозподі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ного року допускає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годин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вивчення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окремих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робочим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письмовою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додержанням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Педагогічні працівники, які відмовились продовжувати роботу у зв’язку із зміною істотних умов праці, підлягають звільненню з дотриманням норм чинного законодавства.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Конкретний перелі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их обов’язкі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нструкц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4.4.8.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Керівник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визначаються нормативно-правовими актами МОН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Залучення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регламентують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4.4.10.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длягають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(сертифікації)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порядку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згідно з діючим законодавством України.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4.4.11.</w:t>
      </w:r>
      <w:r w:rsidRPr="00D53684">
        <w:rPr>
          <w:rFonts w:ascii="Times New Roman" w:hAnsi="Times New Roman" w:cs="Times New Roman"/>
          <w:sz w:val="26"/>
          <w:szCs w:val="26"/>
        </w:rPr>
        <w:t>Права та обов'язки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Кодексом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нормативно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4.4.12.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</w:t>
      </w:r>
      <w:r w:rsidRPr="00D53684">
        <w:rPr>
          <w:rFonts w:ascii="Times New Roman" w:hAnsi="Times New Roman" w:cs="Times New Roman"/>
          <w:sz w:val="26"/>
          <w:szCs w:val="26"/>
        </w:rPr>
        <w:t>ики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безпечні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длив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академі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включаючи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викладання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втручання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педагогічну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розроблення та впровадження авторських навчальних програм, проекті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технолог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й,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використання інноваційних прийомів та засобів навчання;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користування,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</w:t>
      </w:r>
      <w:r w:rsidRPr="00D53684">
        <w:rPr>
          <w:rFonts w:ascii="Times New Roman" w:hAnsi="Times New Roman" w:cs="Times New Roman"/>
          <w:sz w:val="26"/>
          <w:szCs w:val="26"/>
        </w:rPr>
        <w:t>ртивною, побутовою,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нфраструктурою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структурних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дготовку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дготовку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доступ до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>омуні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сертифі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</w:t>
      </w:r>
      <w:r w:rsidRPr="00D53684">
        <w:rPr>
          <w:rFonts w:ascii="Times New Roman" w:hAnsi="Times New Roman" w:cs="Times New Roman"/>
          <w:sz w:val="26"/>
          <w:szCs w:val="26"/>
        </w:rPr>
        <w:t>них засадах;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справедливе та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ктивне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єї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(наукову, творчу, мистецьку та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ншу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участь у громадському самоврядуванні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  <w:r w:rsidRPr="00D53684">
        <w:rPr>
          <w:rFonts w:ascii="Times New Roman" w:hAnsi="Times New Roman" w:cs="Times New Roman"/>
          <w:sz w:val="26"/>
          <w:szCs w:val="26"/>
        </w:rPr>
        <w:tab/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участь у роботі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членство 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днаннях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захист професі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захист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</w:t>
      </w:r>
      <w:r w:rsidRPr="00D53684">
        <w:rPr>
          <w:rFonts w:ascii="Times New Roman" w:hAnsi="Times New Roman" w:cs="Times New Roman"/>
          <w:sz w:val="26"/>
          <w:szCs w:val="26"/>
        </w:rPr>
        <w:t xml:space="preserve">плуатації,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4.4.13.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язан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роцесу;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настановленням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утверджувати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справедливост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отизму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гуман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толерантност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працелюбства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додержуватися установчих документі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виконувати обов’язки, визначені освітнім законодавством, установчими документами закладу освіти, трудовим договором чи контрактом та/або їхніми посадовими інструкціями;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розвитку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навичок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способу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дбати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</w:t>
      </w:r>
      <w:r w:rsidRPr="00D53684">
        <w:rPr>
          <w:rFonts w:ascii="Times New Roman" w:hAnsi="Times New Roman" w:cs="Times New Roman"/>
          <w:sz w:val="26"/>
          <w:szCs w:val="26"/>
        </w:rPr>
        <w:t>ров’я;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у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доде</w:t>
      </w:r>
      <w:r w:rsidRPr="00D53684">
        <w:rPr>
          <w:rFonts w:ascii="Times New Roman" w:hAnsi="Times New Roman" w:cs="Times New Roman"/>
          <w:sz w:val="26"/>
          <w:szCs w:val="26"/>
        </w:rPr>
        <w:t xml:space="preserve">ржуватися Конституції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захищати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суверен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виховувати у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 національних меншин України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символ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дбайливе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лення до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надбання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і навколишнього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природного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середовища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формувати у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прагнення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морозум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злагоди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 статтею 6 Закону України «Про освіту»;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використовувати державну мову в освітньому процесі відповідно до вимог чинного законодавства;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етики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академі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та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дослідницько-пошуковій роботі;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захищати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приниження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вживанню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ми на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алкогольних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напо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наркотичних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дливим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звичкам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домляти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іти про факти булі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стосовно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педагогів та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особисто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отримали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вжива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ти неві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дкладних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припинення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володіти навичками з надання домедичної допомоги дітям;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пості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двищувати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загальнокультурний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майстерн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брати участь у роботі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даннях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предметних (циклових) комісій,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методичних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нарадах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зборах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виконувати накази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директора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вести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сприяти зростанню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утримувати навчальні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пожежно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безпеки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безпеки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житт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- інші обов’язки, передбачені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чинним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законодавством, посадовими обов’язками, цим 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4.4.14.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систематично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порушують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го розпорядку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займан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і, звільняються або притягаються до відповідальності згідно з чинним законодавством.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color w:val="auto"/>
          <w:sz w:val="26"/>
          <w:szCs w:val="26"/>
        </w:rPr>
        <w:t>4.15.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Права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регулюються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Батьки (особи, які їх замінюють)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 Батьки або особи,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захищати відповідно до законодавства права та законні інтереси здобувачів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звертатися до директора закладу освіти, органів управління освітою з питань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інноваційну діяльність  закладу та надавати згоду на участь у них дитини;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здійснювати індивідуальний супровід дитини з особливими освітніми потребами під час її перебування у закладі загальної середньої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приймати рішення щодо участі дітей в заходах організованих закладом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53684">
        <w:rPr>
          <w:rFonts w:ascii="Times New Roman" w:hAnsi="Times New Roman" w:cs="Times New Roman"/>
          <w:sz w:val="26"/>
          <w:szCs w:val="26"/>
        </w:rPr>
        <w:t>.2.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Батьки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особи,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</w:t>
      </w:r>
      <w:r w:rsidRPr="00D53684">
        <w:rPr>
          <w:rFonts w:ascii="Times New Roman" w:hAnsi="Times New Roman" w:cs="Times New Roman"/>
          <w:sz w:val="26"/>
          <w:szCs w:val="26"/>
        </w:rPr>
        <w:t>льними за здобуття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виховання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зобов’язан</w:t>
      </w:r>
      <w:r w:rsidRPr="00D53684">
        <w:rPr>
          <w:rFonts w:ascii="Times New Roman" w:hAnsi="Times New Roman" w:cs="Times New Roman"/>
          <w:sz w:val="26"/>
          <w:szCs w:val="26"/>
        </w:rPr>
        <w:t>і: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дбати про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в’я дитини, сприяти розвитку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навички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способу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виховувати 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людини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власного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оточую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чих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довк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лля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настановленням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утверджувати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справедливо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сті,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отизму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гуман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толерантност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працелюбства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формувати у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додержуватися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захищати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суверен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виховувати у дитини повагу до державної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жавних символі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її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дбайливе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надбання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 та національних меншин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у дитини культуру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алогу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вза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морозум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та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злагоді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народами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ональними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групами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погляд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традиц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 походження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виконанню дитиною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г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установчих документі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</w:t>
      </w:r>
      <w:r w:rsidRPr="00D53684">
        <w:rPr>
          <w:rFonts w:ascii="Times New Roman" w:hAnsi="Times New Roman" w:cs="Times New Roman"/>
          <w:sz w:val="26"/>
          <w:szCs w:val="26"/>
        </w:rPr>
        <w:t>ння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sz w:val="26"/>
          <w:szCs w:val="26"/>
        </w:rPr>
        <w:t>і);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вництву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рекомендац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4.6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ьками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особами,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клопотання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позбавлення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вських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"/>
      <w:r w:rsidRPr="00D53684">
        <w:rPr>
          <w:rFonts w:ascii="Times New Roman" w:hAnsi="Times New Roman" w:cs="Times New Roman"/>
          <w:b/>
          <w:sz w:val="26"/>
          <w:szCs w:val="26"/>
        </w:rPr>
        <w:t>V. Управлі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ння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гром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адське самоврядування закладу </w:t>
      </w:r>
      <w:bookmarkEnd w:id="7"/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0C75">
        <w:rPr>
          <w:rFonts w:ascii="Times New Roman" w:hAnsi="Times New Roman" w:cs="Times New Roman"/>
          <w:b/>
          <w:sz w:val="26"/>
          <w:szCs w:val="26"/>
        </w:rPr>
        <w:t>5.1</w:t>
      </w:r>
      <w:r w:rsidRPr="00D53684">
        <w:rPr>
          <w:rFonts w:ascii="Times New Roman" w:hAnsi="Times New Roman" w:cs="Times New Roman"/>
          <w:sz w:val="26"/>
          <w:szCs w:val="26"/>
        </w:rPr>
        <w:tab/>
        <w:t>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йснюють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засновник або уповноважений ним орган;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5.2. Керівник закладу освіти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5.2.1.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во закладом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директор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або завідувач у разі наповненості школи менше 20 учнів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безпосередн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несе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льні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представником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повноважень, передбачених законом та установчими </w:t>
      </w:r>
      <w:r w:rsidRPr="00D53684">
        <w:rPr>
          <w:rFonts w:ascii="Times New Roman" w:hAnsi="Times New Roman" w:cs="Times New Roman"/>
          <w:sz w:val="26"/>
          <w:szCs w:val="26"/>
        </w:rPr>
        <w:t>документами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5.2.2.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уповноваженого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70C0"/>
          <w:sz w:val="26"/>
          <w:szCs w:val="26"/>
        </w:rPr>
      </w:pPr>
      <w:r w:rsidRPr="00D53684">
        <w:rPr>
          <w:sz w:val="26"/>
          <w:szCs w:val="26"/>
        </w:rPr>
        <w:t>Кері</w:t>
      </w:r>
      <w:r w:rsidRPr="00D53684">
        <w:rPr>
          <w:rFonts w:eastAsia="Malgun Gothic Semilight"/>
          <w:sz w:val="26"/>
          <w:szCs w:val="26"/>
        </w:rPr>
        <w:t>вник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признача</w:t>
      </w:r>
      <w:r w:rsidRPr="00D53684">
        <w:rPr>
          <w:sz w:val="26"/>
          <w:szCs w:val="26"/>
        </w:rPr>
        <w:t>є</w:t>
      </w:r>
      <w:r w:rsidRPr="00D53684">
        <w:rPr>
          <w:rFonts w:eastAsia="Malgun Gothic Semilight"/>
          <w:sz w:val="26"/>
          <w:szCs w:val="26"/>
        </w:rPr>
        <w:t>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результатами</w:t>
      </w:r>
      <w:r w:rsidRPr="00D53684">
        <w:rPr>
          <w:sz w:val="26"/>
          <w:szCs w:val="26"/>
        </w:rPr>
        <w:t xml:space="preserve"> конкурсного ві</w:t>
      </w:r>
      <w:r w:rsidRPr="00D53684">
        <w:rPr>
          <w:rFonts w:eastAsia="Malgun Gothic Semilight"/>
          <w:sz w:val="26"/>
          <w:szCs w:val="26"/>
        </w:rPr>
        <w:t>дбору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дпов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дно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Положення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конкурс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числа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претендент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як</w:t>
      </w:r>
      <w:r w:rsidRPr="00D53684">
        <w:rPr>
          <w:sz w:val="26"/>
          <w:szCs w:val="26"/>
        </w:rPr>
        <w:t xml:space="preserve">і є </w:t>
      </w:r>
      <w:r w:rsidRPr="00D53684">
        <w:rPr>
          <w:rFonts w:eastAsia="Malgun Gothic Semilight"/>
          <w:sz w:val="26"/>
          <w:szCs w:val="26"/>
        </w:rPr>
        <w:t>громадянами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Укра</w:t>
      </w:r>
      <w:r w:rsidRPr="00D53684">
        <w:rPr>
          <w:sz w:val="26"/>
          <w:szCs w:val="26"/>
        </w:rPr>
        <w:t>ї</w:t>
      </w:r>
      <w:r w:rsidRPr="00D53684">
        <w:rPr>
          <w:rFonts w:eastAsia="Malgun Gothic Semilight"/>
          <w:sz w:val="26"/>
          <w:szCs w:val="26"/>
        </w:rPr>
        <w:t>ни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льно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волод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ють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державною</w:t>
      </w:r>
      <w:r w:rsidRPr="00D53684">
        <w:rPr>
          <w:sz w:val="26"/>
          <w:szCs w:val="26"/>
        </w:rPr>
        <w:t xml:space="preserve"> мовою і </w:t>
      </w:r>
      <w:r w:rsidRPr="00D53684">
        <w:rPr>
          <w:rFonts w:eastAsia="Malgun Gothic Semilight"/>
          <w:sz w:val="26"/>
          <w:szCs w:val="26"/>
        </w:rPr>
        <w:t>мають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вищу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ступеня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нижче</w:t>
      </w:r>
      <w:r w:rsidRPr="00D53684">
        <w:rPr>
          <w:sz w:val="26"/>
          <w:szCs w:val="26"/>
        </w:rPr>
        <w:t xml:space="preserve"> магі</w:t>
      </w:r>
      <w:r w:rsidRPr="00D53684">
        <w:rPr>
          <w:rFonts w:eastAsia="Malgun Gothic Semilight"/>
          <w:sz w:val="26"/>
          <w:szCs w:val="26"/>
        </w:rPr>
        <w:t>стра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стаж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педагог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чно</w:t>
      </w:r>
      <w:r w:rsidRPr="00D53684">
        <w:rPr>
          <w:sz w:val="26"/>
          <w:szCs w:val="26"/>
        </w:rPr>
        <w:t xml:space="preserve">ї </w:t>
      </w:r>
      <w:r w:rsidRPr="00D53684">
        <w:rPr>
          <w:rFonts w:eastAsia="Malgun Gothic Semilight"/>
          <w:sz w:val="26"/>
          <w:szCs w:val="26"/>
        </w:rPr>
        <w:t>та</w:t>
      </w:r>
      <w:r w:rsidRPr="00D53684">
        <w:rPr>
          <w:sz w:val="26"/>
          <w:szCs w:val="26"/>
        </w:rPr>
        <w:t>/</w:t>
      </w:r>
      <w:r w:rsidRPr="00D53684">
        <w:rPr>
          <w:rFonts w:eastAsia="Malgun Gothic Semilight"/>
          <w:sz w:val="26"/>
          <w:szCs w:val="26"/>
        </w:rPr>
        <w:t>або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науково</w:t>
      </w:r>
      <w:r w:rsidRPr="00D53684">
        <w:rPr>
          <w:sz w:val="26"/>
          <w:szCs w:val="26"/>
        </w:rPr>
        <w:t>-</w:t>
      </w:r>
      <w:r w:rsidRPr="00D53684">
        <w:rPr>
          <w:rFonts w:eastAsia="Malgun Gothic Semilight"/>
          <w:sz w:val="26"/>
          <w:szCs w:val="26"/>
        </w:rPr>
        <w:t>педагог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чно</w:t>
      </w:r>
      <w:r w:rsidRPr="00D53684">
        <w:rPr>
          <w:sz w:val="26"/>
          <w:szCs w:val="26"/>
        </w:rPr>
        <w:t xml:space="preserve">ї </w:t>
      </w:r>
      <w:r w:rsidRPr="00D53684">
        <w:rPr>
          <w:rFonts w:eastAsia="Malgun Gothic Semilight"/>
          <w:sz w:val="26"/>
          <w:szCs w:val="26"/>
        </w:rPr>
        <w:t>роботи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менше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трьох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рок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. </w:t>
      </w:r>
      <w:r w:rsidRPr="00D53684">
        <w:rPr>
          <w:rFonts w:eastAsia="Malgun Gothic Semilight"/>
          <w:sz w:val="26"/>
          <w:szCs w:val="26"/>
        </w:rPr>
        <w:t>Додатков</w:t>
      </w:r>
      <w:r w:rsidRPr="00D53684">
        <w:rPr>
          <w:sz w:val="26"/>
          <w:szCs w:val="26"/>
        </w:rPr>
        <w:t xml:space="preserve">і </w:t>
      </w:r>
      <w:r w:rsidRPr="00D53684">
        <w:rPr>
          <w:rFonts w:eastAsia="Malgun Gothic Semilight"/>
          <w:sz w:val="26"/>
          <w:szCs w:val="26"/>
        </w:rPr>
        <w:t>квал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ф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кац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йн</w:t>
      </w:r>
      <w:r w:rsidRPr="00D53684">
        <w:rPr>
          <w:sz w:val="26"/>
          <w:szCs w:val="26"/>
        </w:rPr>
        <w:t xml:space="preserve">і </w:t>
      </w:r>
      <w:r w:rsidRPr="00D53684">
        <w:rPr>
          <w:rFonts w:eastAsia="Malgun Gothic Semilight"/>
          <w:sz w:val="26"/>
          <w:szCs w:val="26"/>
        </w:rPr>
        <w:t>вимоги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та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порядок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його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обрання</w:t>
      </w:r>
      <w:r w:rsidRPr="00D53684">
        <w:rPr>
          <w:sz w:val="26"/>
          <w:szCs w:val="26"/>
        </w:rPr>
        <w:t xml:space="preserve"> (</w:t>
      </w:r>
      <w:r w:rsidRPr="00D53684">
        <w:rPr>
          <w:rFonts w:eastAsia="Malgun Gothic Semilight"/>
          <w:sz w:val="26"/>
          <w:szCs w:val="26"/>
        </w:rPr>
        <w:t>призначення</w:t>
      </w:r>
      <w:r w:rsidRPr="00D53684">
        <w:rPr>
          <w:sz w:val="26"/>
          <w:szCs w:val="26"/>
        </w:rPr>
        <w:t xml:space="preserve">) </w:t>
      </w:r>
      <w:r w:rsidRPr="00D53684">
        <w:rPr>
          <w:rFonts w:eastAsia="Malgun Gothic Semilight"/>
          <w:sz w:val="26"/>
          <w:szCs w:val="26"/>
        </w:rPr>
        <w:t>визначаються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Положенням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конкурс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 xml:space="preserve">ти. </w:t>
      </w:r>
      <w:r w:rsidRPr="00D53684">
        <w:rPr>
          <w:sz w:val="26"/>
          <w:szCs w:val="26"/>
        </w:rPr>
        <w:t xml:space="preserve">У конкурсній комісії щодо відбору кандидатів на посаду керівника закладу освіти  беруть участь представники, делеговані від батьківського самоврядування закладу освіти та професійних об’єднань педагогічних працівників.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5.2.3.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призначає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визначає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забезпечує:</w:t>
      </w:r>
    </w:p>
    <w:p w:rsidR="000A393C" w:rsidRPr="00D53684" w:rsidRDefault="000A393C" w:rsidP="000A393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функці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умови для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</w:t>
      </w:r>
      <w:r w:rsidRPr="00D53684">
        <w:rPr>
          <w:rFonts w:ascii="Times New Roman" w:hAnsi="Times New Roman" w:cs="Times New Roman"/>
          <w:sz w:val="26"/>
          <w:szCs w:val="26"/>
        </w:rPr>
        <w:t>ю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212ptBold"/>
          <w:rFonts w:eastAsia="Arial Unicode MS"/>
          <w:b w:val="0"/>
          <w:sz w:val="26"/>
          <w:szCs w:val="26"/>
        </w:rPr>
        <w:t>закладу</w:t>
      </w:r>
      <w:r w:rsidRPr="00D53684">
        <w:rPr>
          <w:rStyle w:val="Bodytext212ptBold"/>
          <w:rFonts w:eastAsia="Arial Unicode MS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своє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статистично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сприяє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створю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eastAsia="Malgun Gothic Semilight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</w:t>
      </w:r>
      <w:r w:rsidRPr="00D53684">
        <w:rPr>
          <w:rFonts w:ascii="Times New Roman" w:hAnsi="Times New Roman" w:cs="Times New Roman"/>
          <w:sz w:val="26"/>
          <w:szCs w:val="26"/>
        </w:rPr>
        <w:t xml:space="preserve">орення у 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середовища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 чого:</w:t>
      </w:r>
    </w:p>
    <w:p w:rsidR="000A393C" w:rsidRPr="00D53684" w:rsidRDefault="000A393C" w:rsidP="000A393C">
      <w:pPr>
        <w:pStyle w:val="a4"/>
        <w:numPr>
          <w:ilvl w:val="0"/>
          <w:numId w:val="45"/>
        </w:numPr>
        <w:ind w:left="1503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є,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протид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заяви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393C" w:rsidRPr="00D53684" w:rsidRDefault="000A393C" w:rsidP="000A393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склика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прийняття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вжива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реагування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забезпечує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</w:t>
      </w:r>
      <w:r w:rsidRPr="00D53684">
        <w:rPr>
          <w:rFonts w:ascii="Times New Roman" w:hAnsi="Times New Roman" w:cs="Times New Roman"/>
          <w:sz w:val="26"/>
          <w:szCs w:val="26"/>
        </w:rPr>
        <w:t>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психолого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вчинили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постраждали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0A393C" w:rsidRPr="00D53684" w:rsidRDefault="000A393C" w:rsidP="000A393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служб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справа</w:t>
      </w:r>
      <w:r w:rsidRPr="00D53684">
        <w:rPr>
          <w:rFonts w:ascii="Times New Roman" w:hAnsi="Times New Roman" w:cs="Times New Roman"/>
          <w:sz w:val="26"/>
          <w:szCs w:val="26"/>
        </w:rPr>
        <w:t>х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делегован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5.2.4. </w:t>
      </w:r>
      <w:r w:rsidRPr="00D53684">
        <w:rPr>
          <w:rFonts w:ascii="Times New Roman" w:hAnsi="Times New Roman" w:cs="Times New Roman"/>
          <w:sz w:val="26"/>
          <w:szCs w:val="26"/>
        </w:rPr>
        <w:tab/>
        <w:t>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</w:t>
      </w:r>
      <w:r w:rsidRPr="00D53684">
        <w:rPr>
          <w:rFonts w:ascii="Times New Roman" w:hAnsi="Times New Roman" w:cs="Times New Roman"/>
          <w:sz w:val="26"/>
          <w:szCs w:val="26"/>
        </w:rPr>
        <w:t>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зобов’язаний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Закони Украї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частин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</w:t>
      </w:r>
      <w:r w:rsidRPr="00D53684">
        <w:rPr>
          <w:rFonts w:ascii="Times New Roman" w:hAnsi="Times New Roman" w:cs="Times New Roman"/>
          <w:sz w:val="26"/>
          <w:szCs w:val="26"/>
        </w:rPr>
        <w:t>жавною мовою;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планувати та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забезпечувати розроблення та виконання стратегії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правила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видачу документі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умови для реалі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в тому числі й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свобод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сприяти проходженню атестації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сертиф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положення про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забезпечити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створення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функц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забезпечувати розроблення, затвердження, виконання та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контролювати виконання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забезпечувати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визначених Державними стандартами початкової, базової та повної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необхі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умови для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</w:t>
      </w:r>
      <w:r w:rsidRPr="00D53684">
        <w:rPr>
          <w:rFonts w:ascii="Times New Roman" w:hAnsi="Times New Roman" w:cs="Times New Roman"/>
          <w:sz w:val="26"/>
          <w:szCs w:val="26"/>
        </w:rPr>
        <w:t>о громадського нагляду (контролю)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та створювати умови для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 освіти;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засади, створювати умови, сприяти формуванню культури здорового способу життя учні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створювати в 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середовище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</w:t>
      </w:r>
      <w:r w:rsidRPr="00D53684">
        <w:rPr>
          <w:rFonts w:ascii="Times New Roman" w:hAnsi="Times New Roman" w:cs="Times New Roman"/>
          <w:sz w:val="26"/>
          <w:szCs w:val="26"/>
        </w:rPr>
        <w:t>ки;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харчування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сприяти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медичному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обслуговуванню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забезпечувати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прозор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шляхом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законі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,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ії»,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ідпові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документооб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щороку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зборах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конференц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колективу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виконання стратегії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покладен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колективним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строковим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5.2.5.</w:t>
      </w:r>
      <w:r w:rsidRPr="00D53684">
        <w:rPr>
          <w:rFonts w:ascii="Times New Roman" w:hAnsi="Times New Roman" w:cs="Times New Roman"/>
          <w:sz w:val="26"/>
          <w:szCs w:val="26"/>
        </w:rPr>
        <w:tab/>
        <w:t>Підставами для дострокового звільнення керівника закладу освіти, які повинні бути передбачені в укладеному з ним трудовому договорі, є: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вимог Закону України «Про повну загальну середню освіту» щодо мови освітнього процесу;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вимог статей 30 і 31 Закону України «Про освіту»;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прав учнів чи працівників, встановлене рішенням суду, яке набрало законної сили;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систематичне неналежне виконання інших обов’язків керівника, визначених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</w:t>
      </w:r>
      <w:r w:rsidRPr="00D53684">
        <w:rPr>
          <w:rFonts w:ascii="Times New Roman" w:hAnsi="Times New Roman" w:cs="Times New Roman"/>
          <w:sz w:val="26"/>
          <w:szCs w:val="26"/>
        </w:rPr>
        <w:t>у загальну середню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цим Статутом;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неусунення у визначений термін порушень вимог законодавства, виявлених під час інституційного аудиту чи позапланового заходу державного нагляду (контролю).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5.3. Р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ада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школи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5.3.1. </w:t>
      </w:r>
      <w:r w:rsidRPr="00D53684">
        <w:rPr>
          <w:rFonts w:ascii="Times New Roman" w:hAnsi="Times New Roman" w:cs="Times New Roman"/>
          <w:sz w:val="26"/>
          <w:szCs w:val="26"/>
        </w:rPr>
        <w:t>Колегі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рада</w:t>
      </w:r>
      <w:r>
        <w:rPr>
          <w:rFonts w:ascii="Times New Roman" w:eastAsia="Malgun Gothic Semilight" w:hAnsi="Times New Roman" w:cs="Times New Roman"/>
          <w:sz w:val="26"/>
          <w:szCs w:val="26"/>
        </w:rPr>
        <w:t xml:space="preserve"> школи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</w:t>
      </w:r>
      <w:r w:rsidRPr="00D53684">
        <w:rPr>
          <w:rFonts w:ascii="Times New Roman" w:hAnsi="Times New Roman" w:cs="Times New Roman"/>
          <w:sz w:val="26"/>
          <w:szCs w:val="26"/>
        </w:rPr>
        <w:t>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Головою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>
        <w:rPr>
          <w:rFonts w:ascii="Times New Roman" w:eastAsia="Malgun Gothic Semilight" w:hAnsi="Times New Roman" w:cs="Times New Roman"/>
          <w:sz w:val="26"/>
          <w:szCs w:val="26"/>
        </w:rPr>
        <w:t>керівник закладу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беруть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даннях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5.3.2.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Засі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проводяться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потреби та відповідно до чинного 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</w:t>
      </w:r>
      <w:r>
        <w:rPr>
          <w:rFonts w:ascii="Times New Roman" w:hAnsi="Times New Roman" w:cs="Times New Roman"/>
          <w:sz w:val="26"/>
          <w:szCs w:val="26"/>
        </w:rPr>
        <w:tab/>
        <w:t xml:space="preserve"> Р</w:t>
      </w:r>
      <w:r w:rsidRPr="00D53684">
        <w:rPr>
          <w:rFonts w:ascii="Times New Roman" w:hAnsi="Times New Roman" w:cs="Times New Roman"/>
          <w:sz w:val="26"/>
          <w:szCs w:val="26"/>
        </w:rPr>
        <w:t>ада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стратег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результативн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(ї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положення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тему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забезпечення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формує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процедури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включаючи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механ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вдосконалення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>до переведення учні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класу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дзначення,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212ptBold"/>
          <w:rFonts w:eastAsia="Arial Unicode MS"/>
          <w:b w:val="0"/>
          <w:sz w:val="26"/>
          <w:szCs w:val="26"/>
        </w:rPr>
        <w:t>освітнього</w:t>
      </w:r>
      <w:r w:rsidRPr="00D53684">
        <w:rPr>
          <w:rStyle w:val="Bodytext212ptBold"/>
          <w:rFonts w:eastAsia="Arial Unicode MS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процесу;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творчо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найкращого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дницьк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сприяють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</w:t>
      </w:r>
      <w:r w:rsidRPr="00D53684">
        <w:rPr>
          <w:rFonts w:ascii="Times New Roman" w:hAnsi="Times New Roman" w:cs="Times New Roman"/>
          <w:sz w:val="26"/>
          <w:szCs w:val="26"/>
        </w:rPr>
        <w:t>туці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акредитац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розглядає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днесен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ввод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яться в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5.3.4</w:t>
      </w:r>
      <w:r>
        <w:rPr>
          <w:rFonts w:ascii="Times New Roman" w:hAnsi="Times New Roman" w:cs="Times New Roman"/>
          <w:color w:val="auto"/>
          <w:sz w:val="26"/>
          <w:szCs w:val="26"/>
        </w:rPr>
        <w:t>. Рішення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ради оформлюються протоколом засідання, який підписують голо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ва та секретар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5.3.5.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прийнят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вводяться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Органи самоврядування працівників закладу освіти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Вищим органом громадського самоврядування працівників закладу освіти є загальні збори трудового колективу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Порядок та періодичність скликання (не менш як один раз на рік), порядок прийняття рішень, чисельність, склад загальних зборів трудового колективу, інші питання діяльності, що не врегульовані законодавством, визначаються цим статутом і колективним трудовим договором (за наявності)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.2. Загальні збори трудового колективу: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розглядають та схвалюють проект колективного договору;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затверджують правила внутрішнього трудового розпорядку;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визначають порядок обрання, чисельність, склад і строк повноважень комісії з трудових спорів;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обирають комісію з трудових спорів;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можуть утворювати комісію з питань охорони праці та здійснювати інші повноваження, визначені законодавством.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.3. Рішення загальних зборів трудового колективу підписують головуючий на засіданні та секретар. Рішення загальних зборів трудового колективу, прийняті у межах їх повноважень, є обов’язковими до виконання всіма працівниками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Органи батьківського самоврядування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 Батьківське самоврядування здійснюється батьками учнів як безпосередньо, так і через органи батьківського самоврядування, з метою захисту прав та інтересів учнів, організації їх дозвілля та оздоровлення, громадського нагляду (контролю) в межах повноважень, визначених освітнім законодавством, цим Статутом та положенням про батьківське самоврядування закладу освіти, що затверджується загальними зборами уповноважених представників батьків кожного з класів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.2. Батьки мають право: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утворювати різні органи батьківського самоврядування (в межах класу, закладу освіти, за інтересами тощо);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розглядати будь-які питання і приймати рішення, крім тих, що належать до компетенції інших органів управління чи органів громадського самоврядування закладу освіти.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.3. Рішення органу батьківського самоврядування виконується батьками виключно на добровільних засадах.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.4. Рішення органу батьківського самоврядування з питань організації освітнього процесу та/або діяльності закладу освіти можуть бути реалізовані виключно за рішенням керівника закладу освіти, якщо таке рішення не суперечить законодавству.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.5. Рішення, заходи та форми батьківського самоврядування не повинні призводити до надання учасникам освітнього процесу привілеїв чи обмежень за будь-якою ознакою, порушувати їхні права та/або законні інтереси, а також не можуть бути підставою для прийняття управлінських рішень, що не відповідають законодавству.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.6. Органи батьківського самоврядування мають право, але не зобов’язані оформляти свої рішення відповідними протоколами.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Працівники закладу освіти не мають права втручатися в діяльність батьківського самоврядування, а також збирати чи зберігати протоколи засідань органів батьківського самоврядування.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n705"/>
      <w:bookmarkEnd w:id="8"/>
    </w:p>
    <w:p w:rsidR="000A393C" w:rsidRPr="00D53684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</w:pPr>
      <w:bookmarkStart w:id="9" w:name="bookmark3"/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VІ. Прозорі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йна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ти</w:t>
      </w:r>
      <w:bookmarkEnd w:id="9"/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6.1.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загальнодоступн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</w:t>
      </w:r>
      <w:r w:rsidRPr="00D53684">
        <w:rPr>
          <w:rFonts w:ascii="Times New Roman" w:hAnsi="Times New Roman" w:cs="Times New Roman"/>
          <w:sz w:val="26"/>
          <w:szCs w:val="26"/>
        </w:rPr>
        <w:t>ися в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6.2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веб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закладу/ сторінці веб-сайту 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про свою діяльність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документів, зокрема до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Статуту;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структури та органів 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кадрового складу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іх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компонент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території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обслуговування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пленої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фактичної 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льк</w:t>
      </w:r>
      <w:r w:rsidRPr="00D53684">
        <w:rPr>
          <w:rFonts w:ascii="Times New Roman" w:hAnsi="Times New Roman" w:cs="Times New Roman"/>
          <w:sz w:val="26"/>
          <w:szCs w:val="26"/>
        </w:rPr>
        <w:t>о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сті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мови (мов)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наявно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сті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вакантних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конкурсу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</w:t>
      </w:r>
      <w:r w:rsidRPr="00D53684">
        <w:rPr>
          <w:rFonts w:ascii="Times New Roman" w:hAnsi="Times New Roman" w:cs="Times New Roman"/>
          <w:sz w:val="26"/>
          <w:szCs w:val="26"/>
        </w:rPr>
        <w:t>о проведення);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ценз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умовами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результатів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правил прийому до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умов доступності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</w:t>
      </w:r>
      <w:r w:rsidRPr="00D53684">
        <w:rPr>
          <w:rFonts w:ascii="Times New Roman" w:hAnsi="Times New Roman" w:cs="Times New Roman"/>
          <w:sz w:val="26"/>
          <w:szCs w:val="26"/>
        </w:rPr>
        <w:t>ня осі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потребами;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правил поведі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 заході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протид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 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порядку реагування на доведені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причетних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(цькування).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Інша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6.3.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веб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кошторис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перелі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товар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благод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допомога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зазначенням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вартост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джерел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днесен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категор</w:t>
      </w:r>
      <w:r w:rsidRPr="00D53684">
        <w:rPr>
          <w:rFonts w:ascii="Times New Roman" w:hAnsi="Times New Roman" w:cs="Times New Roman"/>
          <w:sz w:val="26"/>
          <w:szCs w:val="26"/>
        </w:rPr>
        <w:t>ії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обмеженим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оступом, розмі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через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десять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bookmarkStart w:id="10" w:name="bookmark4"/>
      <w:r w:rsidRPr="00D53684">
        <w:rPr>
          <w:rFonts w:ascii="Times New Roman" w:hAnsi="Times New Roman" w:cs="Times New Roman"/>
          <w:b/>
          <w:sz w:val="26"/>
          <w:szCs w:val="26"/>
        </w:rPr>
        <w:t>VІІ. Матері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b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чна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база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ф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b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господарська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д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bookmarkEnd w:id="10"/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споруди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землю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комун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обладнання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транспортн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7.2.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Майно, закріплене за закладом освіти, не може бути вилучене, якщо інше не передбачене законодавством.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Майно, отримане у формі благодійної допомоги, може, за бажанням благодійника,  знаходитись на відповідальному зберіганні.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7.3.</w:t>
      </w:r>
      <w:r w:rsidRPr="00D53684">
        <w:rPr>
          <w:rFonts w:ascii="Times New Roman" w:hAnsi="Times New Roman" w:cs="Times New Roman"/>
          <w:sz w:val="26"/>
          <w:szCs w:val="26"/>
        </w:rPr>
        <w:tab/>
        <w:t>Вимоги до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ти </w:t>
      </w:r>
      <w:r w:rsidRPr="00D53684">
        <w:rPr>
          <w:rFonts w:ascii="Times New Roman" w:hAnsi="Times New Roman" w:cs="Times New Roman"/>
          <w:sz w:val="26"/>
          <w:szCs w:val="26"/>
        </w:rPr>
        <w:t>визначаються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типовими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обладнання (в тому числі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корекц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наочних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дручник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художньо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тератури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Збитки, завдані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внасл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дшкод</w:t>
      </w:r>
      <w:r w:rsidRPr="00D53684">
        <w:rPr>
          <w:rFonts w:ascii="Times New Roman" w:hAnsi="Times New Roman" w:cs="Times New Roman"/>
          <w:sz w:val="26"/>
          <w:szCs w:val="26"/>
        </w:rPr>
        <w:t>овуються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7.4.</w:t>
      </w:r>
      <w:r w:rsidRPr="00D53684">
        <w:rPr>
          <w:rFonts w:ascii="Times New Roman" w:hAnsi="Times New Roman" w:cs="Times New Roman"/>
          <w:sz w:val="26"/>
          <w:szCs w:val="26"/>
        </w:rPr>
        <w:tab/>
        <w:t>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длягають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приватизац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призначенням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BF1F4C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7.5.</w:t>
      </w:r>
      <w:r w:rsidRPr="00D53684">
        <w:rPr>
          <w:rFonts w:ascii="Times New Roman" w:hAnsi="Times New Roman" w:cs="Times New Roman"/>
          <w:sz w:val="26"/>
          <w:szCs w:val="26"/>
        </w:rPr>
        <w:tab/>
        <w:t>Утримання та розвиток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раху</w:t>
      </w:r>
      <w:r w:rsidRPr="00D53684">
        <w:rPr>
          <w:rFonts w:ascii="Times New Roman" w:hAnsi="Times New Roman" w:cs="Times New Roman"/>
          <w:sz w:val="26"/>
          <w:szCs w:val="26"/>
        </w:rPr>
        <w:t>нок кошті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Учні та їхні батьки можуть отримувати в закладі загальної середньої освіти платні освітні та інші послуги виключно на добровільних засадах.</w:t>
      </w:r>
    </w:p>
    <w:p w:rsidR="000A393C" w:rsidRPr="00936310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7.6.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Фі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здійснюється 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 освіти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Бюджетного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кодексу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, Законі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сцеве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нормативно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правових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акт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7.7.</w:t>
      </w:r>
      <w:r w:rsidRPr="00D53684">
        <w:rPr>
          <w:rFonts w:ascii="Times New Roman" w:hAnsi="Times New Roman" w:cs="Times New Roman"/>
          <w:sz w:val="26"/>
          <w:szCs w:val="26"/>
        </w:rPr>
        <w:tab/>
        <w:t>Джерелами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кошти державного та 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бюджет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</w:t>
      </w:r>
      <w:r w:rsidRPr="00D53684">
        <w:rPr>
          <w:rFonts w:ascii="Times New Roman" w:hAnsi="Times New Roman" w:cs="Times New Roman"/>
          <w:sz w:val="26"/>
          <w:szCs w:val="26"/>
        </w:rPr>
        <w:t>вами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обсяз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стандартом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кошти, отримані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доброві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вигляд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одержаних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дпри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мств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благодійна допомога відповідно до законодавства про благодійну діяльність та благодійні організації;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гранти;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джерела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Отримані із зазначених джерел кошти використовуються закладом освіти відповідно до затвердженого кошторису.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7.8.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неприбутковою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прибутки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виключно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видатк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напрям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7.9.</w:t>
      </w:r>
      <w:r w:rsidRPr="00D53684">
        <w:rPr>
          <w:rFonts w:ascii="Times New Roman" w:hAnsi="Times New Roman" w:cs="Times New Roman"/>
          <w:sz w:val="26"/>
          <w:szCs w:val="26"/>
        </w:rPr>
        <w:tab/>
        <w:t>Забороняє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оході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прибутк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частини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поміж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оплати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член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пов’язаних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7.10.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374230">
        <w:rPr>
          <w:rFonts w:ascii="Times New Roman" w:hAnsi="Times New Roman" w:cs="Times New Roman"/>
          <w:color w:val="auto"/>
          <w:sz w:val="26"/>
          <w:szCs w:val="26"/>
        </w:rPr>
        <w:t>Порядок діловодства і бухгалтерського обліку в закладі освіти визначається керівником закладу відповідно до законодавства України. За рішенням керівника закладу освіти бухгалтерський облік може здійснюватися самостійно або через централізовану бухгалтерію.</w:t>
      </w:r>
      <w:r w:rsidRPr="00E10C06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7.11.</w:t>
      </w:r>
      <w:r w:rsidRPr="00D53684">
        <w:rPr>
          <w:rFonts w:ascii="Times New Roman" w:hAnsi="Times New Roman" w:cs="Times New Roman"/>
          <w:sz w:val="26"/>
          <w:szCs w:val="26"/>
        </w:rPr>
        <w:tab/>
        <w:t>Штатний розпис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>тверджується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дстав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Типових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штатних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для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bookmark5"/>
      <w:r w:rsidRPr="00D53684">
        <w:rPr>
          <w:rFonts w:ascii="Times New Roman" w:hAnsi="Times New Roman" w:cs="Times New Roman"/>
          <w:b/>
          <w:sz w:val="26"/>
          <w:szCs w:val="26"/>
        </w:rPr>
        <w:t>VІІІ. Мі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жнародне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сп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вроб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тн</w:t>
      </w:r>
      <w:r w:rsidRPr="00D53684">
        <w:rPr>
          <w:rFonts w:ascii="Times New Roman" w:hAnsi="Times New Roman" w:cs="Times New Roman"/>
          <w:b/>
          <w:sz w:val="26"/>
          <w:szCs w:val="26"/>
        </w:rPr>
        <w:t>ицтво</w:t>
      </w:r>
      <w:bookmarkEnd w:id="11"/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8.1.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укладати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угоди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тництво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заруб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фондами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8.2.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брати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проект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культурно-освітніх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8.3.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Заклад освіти за наявності належної матеріально-технічної та соціально-культурної бази, відповідного фінансування може проводити міжнародні учнівський та педагогічний обміни у рамках освітніх програм, проєктів, встановлювати відповідно до законодавства прямі зв’язки з міжнародними організаціями та освітніми асоціаціями.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ІХ. Контроль за ді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стю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9.1.</w:t>
      </w:r>
      <w:r w:rsidRPr="00D53684">
        <w:rPr>
          <w:rFonts w:ascii="Times New Roman" w:hAnsi="Times New Roman" w:cs="Times New Roman"/>
          <w:sz w:val="26"/>
          <w:szCs w:val="26"/>
        </w:rPr>
        <w:tab/>
        <w:t>Державний нагляд (контроль) за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ії 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державної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належно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9.2.</w:t>
      </w:r>
      <w:r w:rsidRPr="00D53684">
        <w:rPr>
          <w:rFonts w:ascii="Times New Roman" w:hAnsi="Times New Roman" w:cs="Times New Roman"/>
          <w:sz w:val="26"/>
          <w:szCs w:val="26"/>
        </w:rPr>
        <w:tab/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один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10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ценз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проводиться у позаплановому порядку в разі,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низьку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вищого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</w:t>
      </w:r>
      <w:r w:rsidRPr="00D53684">
        <w:rPr>
          <w:rFonts w:ascii="Times New Roman" w:hAnsi="Times New Roman" w:cs="Times New Roman"/>
          <w:sz w:val="26"/>
          <w:szCs w:val="26"/>
        </w:rPr>
        <w:t>легі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клувально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9.3.</w:t>
      </w:r>
      <w:r w:rsidRPr="00D53684">
        <w:rPr>
          <w:rFonts w:ascii="Times New Roman" w:hAnsi="Times New Roman" w:cs="Times New Roman"/>
          <w:sz w:val="26"/>
          <w:szCs w:val="26"/>
        </w:rPr>
        <w:tab/>
        <w:t>Державний нагляд (контроль)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Львівським управлінням Державної служби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 межах повноважень, визначених законодавством України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Львівське управління Державної служби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основн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господарсько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9.4.</w:t>
      </w:r>
      <w:r w:rsidRPr="00D53684">
        <w:rPr>
          <w:rFonts w:ascii="Times New Roman" w:hAnsi="Times New Roman" w:cs="Times New Roman"/>
          <w:sz w:val="26"/>
          <w:szCs w:val="26"/>
        </w:rPr>
        <w:tab/>
        <w:t>Результати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9.5.</w:t>
      </w:r>
      <w:r w:rsidRPr="00D53684">
        <w:rPr>
          <w:rFonts w:ascii="Times New Roman" w:hAnsi="Times New Roman" w:cs="Times New Roman"/>
          <w:sz w:val="26"/>
          <w:szCs w:val="26"/>
        </w:rPr>
        <w:tab/>
        <w:t>Громадський нагляд (контроль) за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можуть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9.6.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Засновник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уповноважений  ним орган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контроль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норм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господарською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0A393C" w:rsidRPr="00D53684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недопу</w:t>
      </w:r>
      <w:r w:rsidRPr="00D53684">
        <w:rPr>
          <w:rFonts w:ascii="Times New Roman" w:hAnsi="Times New Roman" w:cs="Times New Roman"/>
          <w:sz w:val="26"/>
          <w:szCs w:val="26"/>
        </w:rPr>
        <w:t>щенням приві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ле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обмежень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кольору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переконань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</w:t>
      </w:r>
      <w:r w:rsidRPr="00D53684">
        <w:rPr>
          <w:rFonts w:ascii="Times New Roman" w:hAnsi="Times New Roman" w:cs="Times New Roman"/>
          <w:sz w:val="26"/>
          <w:szCs w:val="26"/>
        </w:rPr>
        <w:t>і, віку, інвалідності, етні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мовними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</w:t>
      </w:r>
      <w:r w:rsidRPr="00D53684">
        <w:rPr>
          <w:rFonts w:ascii="Times New Roman" w:hAnsi="Times New Roman" w:cs="Times New Roman"/>
          <w:sz w:val="26"/>
          <w:szCs w:val="26"/>
        </w:rPr>
        <w:t>и ознаками.</w:t>
      </w:r>
    </w:p>
    <w:p w:rsidR="000A393C" w:rsidRPr="00D53684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396201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</w:pPr>
      <w:r w:rsidRPr="003962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Х. </w:t>
      </w:r>
      <w:r w:rsidRPr="00396201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>Порядок внесення змін та доповнень до статуту</w:t>
      </w:r>
    </w:p>
    <w:p w:rsidR="000A393C" w:rsidRPr="00396201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color w:val="FF0000"/>
          <w:sz w:val="26"/>
          <w:szCs w:val="26"/>
        </w:rPr>
      </w:pPr>
      <w:r w:rsidRPr="006F4157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 xml:space="preserve">10.1. </w:t>
      </w:r>
      <w:r w:rsidRPr="006F4157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 xml:space="preserve">Зміни та доповнення до Статуту затверджуються рішенням Засновника. </w:t>
      </w:r>
      <w:r w:rsidRPr="00396201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Зміни, що вносилися в статутні документи, підлягають обов’язковій реєстрації.</w:t>
      </w:r>
    </w:p>
    <w:p w:rsidR="000A393C" w:rsidRPr="00396201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</w:pPr>
      <w:r w:rsidRPr="00396201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 xml:space="preserve">10.2. </w:t>
      </w:r>
      <w:r w:rsidRPr="00396201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Порядок внесення змін і доповнень до Статуту визначається Статутом та чинним законодавством України.</w:t>
      </w:r>
    </w:p>
    <w:p w:rsidR="000A393C" w:rsidRPr="00936310" w:rsidRDefault="000A393C" w:rsidP="000A393C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936310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936310" w:rsidRDefault="000A393C" w:rsidP="000A393C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bookmarkStart w:id="12" w:name="bookmark6"/>
      <w:r w:rsidRPr="00936310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Реорган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чи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лювання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зм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на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bookmarkEnd w:id="12"/>
    </w:p>
    <w:p w:rsidR="000A393C" w:rsidRPr="00936310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A393C" w:rsidRPr="00936310" w:rsidRDefault="000A393C" w:rsidP="000A393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6310">
        <w:rPr>
          <w:rFonts w:ascii="Times New Roman" w:hAnsi="Times New Roman" w:cs="Times New Roman"/>
          <w:b/>
          <w:sz w:val="26"/>
          <w:szCs w:val="26"/>
        </w:rPr>
        <w:t>.1.</w:t>
      </w:r>
      <w:r w:rsidRPr="00936310">
        <w:rPr>
          <w:rFonts w:ascii="Times New Roman" w:hAnsi="Times New Roman" w:cs="Times New Roman"/>
          <w:sz w:val="26"/>
          <w:szCs w:val="26"/>
        </w:rPr>
        <w:tab/>
        <w:t>Рі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реорган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лювання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(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936310">
        <w:rPr>
          <w:rFonts w:ascii="Times New Roman" w:hAnsi="Times New Roman" w:cs="Times New Roman"/>
          <w:sz w:val="26"/>
          <w:szCs w:val="26"/>
        </w:rPr>
        <w:t>є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Золочівською міською радою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936310">
        <w:rPr>
          <w:rFonts w:ascii="Times New Roman" w:hAnsi="Times New Roman" w:cs="Times New Roman"/>
          <w:sz w:val="26"/>
          <w:szCs w:val="26"/>
        </w:rPr>
        <w:t>вом.</w:t>
      </w: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6310">
        <w:rPr>
          <w:rFonts w:ascii="Times New Roman" w:hAnsi="Times New Roman" w:cs="Times New Roman"/>
          <w:b/>
          <w:sz w:val="26"/>
          <w:szCs w:val="26"/>
        </w:rPr>
        <w:t>.2.</w:t>
      </w:r>
      <w:r w:rsidRPr="00936310">
        <w:rPr>
          <w:rFonts w:ascii="Times New Roman" w:hAnsi="Times New Roman" w:cs="Times New Roman"/>
          <w:sz w:val="26"/>
          <w:szCs w:val="26"/>
        </w:rPr>
        <w:tab/>
        <w:t>При реоргані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ії,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ії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люванн</w:t>
      </w:r>
      <w:r w:rsidRPr="00936310">
        <w:rPr>
          <w:rFonts w:ascii="Times New Roman" w:hAnsi="Times New Roman" w:cs="Times New Roman"/>
          <w:sz w:val="26"/>
          <w:szCs w:val="26"/>
        </w:rPr>
        <w:t>і (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936310">
        <w:rPr>
          <w:rFonts w:ascii="Times New Roman" w:hAnsi="Times New Roman" w:cs="Times New Roman"/>
          <w:sz w:val="26"/>
          <w:szCs w:val="26"/>
        </w:rPr>
        <w:t xml:space="preserve">і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гарантовано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ї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 та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0A393C" w:rsidRPr="001352F7" w:rsidRDefault="000A393C" w:rsidP="000A393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93C" w:rsidRPr="001352F7" w:rsidRDefault="000A393C" w:rsidP="000A3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Pr="001352F7" w:rsidRDefault="000A393C" w:rsidP="000A393C"/>
    <w:p w:rsidR="000A393C" w:rsidRDefault="000A393C" w:rsidP="000A393C"/>
    <w:p w:rsidR="00FD60DD" w:rsidRDefault="00FD60DD"/>
    <w:sectPr w:rsidR="00FD60DD" w:rsidSect="00D53684">
      <w:footerReference w:type="even" r:id="rId13"/>
      <w:footerReference w:type="default" r:id="rId14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EE" w:rsidRDefault="00D861EE">
      <w:r>
        <w:separator/>
      </w:r>
    </w:p>
  </w:endnote>
  <w:endnote w:type="continuationSeparator" w:id="0">
    <w:p w:rsidR="00D861EE" w:rsidRDefault="00D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A39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65FDFC" wp14:editId="0BCD9167">
              <wp:simplePos x="0" y="0"/>
              <wp:positionH relativeFrom="page">
                <wp:posOffset>3919220</wp:posOffset>
              </wp:positionH>
              <wp:positionV relativeFrom="page">
                <wp:posOffset>10356215</wp:posOffset>
              </wp:positionV>
              <wp:extent cx="67945" cy="162560"/>
              <wp:effectExtent l="4445" t="2540" r="635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A30" w:rsidRDefault="00D861E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F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pt;margin-top:815.45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TE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q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" filled="f" stroked="f">
              <v:textbox style="mso-fit-shape-to-text:t" inset="0,0,0,0">
                <w:txbxContent>
                  <w:p w:rsidR="00483A30" w:rsidRDefault="000A393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D861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D861E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D861E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483A30" w:rsidRDefault="000A39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0E" w:rsidRPr="006A3B0E">
          <w:rPr>
            <w:noProof/>
            <w:lang w:val="pl-PL"/>
          </w:rPr>
          <w:t>2</w:t>
        </w:r>
        <w:r>
          <w:fldChar w:fldCharType="end"/>
        </w:r>
      </w:p>
    </w:sdtContent>
  </w:sdt>
  <w:p w:rsidR="00483A30" w:rsidRDefault="00D861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EE" w:rsidRDefault="00D861EE">
      <w:r>
        <w:separator/>
      </w:r>
    </w:p>
  </w:footnote>
  <w:footnote w:type="continuationSeparator" w:id="0">
    <w:p w:rsidR="00D861EE" w:rsidRDefault="00D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D861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D861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D861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91"/>
    <w:multiLevelType w:val="hybridMultilevel"/>
    <w:tmpl w:val="ABD0C01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F9D"/>
    <w:multiLevelType w:val="hybridMultilevel"/>
    <w:tmpl w:val="69D2FD3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628"/>
    <w:multiLevelType w:val="hybridMultilevel"/>
    <w:tmpl w:val="44D87396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2D1"/>
    <w:multiLevelType w:val="hybridMultilevel"/>
    <w:tmpl w:val="E4F62D8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2E7B"/>
    <w:multiLevelType w:val="hybridMultilevel"/>
    <w:tmpl w:val="D39EC9F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1B6"/>
    <w:multiLevelType w:val="hybridMultilevel"/>
    <w:tmpl w:val="D958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43AE"/>
    <w:multiLevelType w:val="hybridMultilevel"/>
    <w:tmpl w:val="7CB0D30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05E"/>
    <w:multiLevelType w:val="hybridMultilevel"/>
    <w:tmpl w:val="3A8091C8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145"/>
    <w:multiLevelType w:val="hybridMultilevel"/>
    <w:tmpl w:val="5DEC8B7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B0"/>
    <w:multiLevelType w:val="hybridMultilevel"/>
    <w:tmpl w:val="DEA4EB82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F78"/>
    <w:multiLevelType w:val="hybridMultilevel"/>
    <w:tmpl w:val="CCEE3D3C"/>
    <w:lvl w:ilvl="0" w:tplc="2AFC77F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763E"/>
    <w:multiLevelType w:val="hybridMultilevel"/>
    <w:tmpl w:val="F71688A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722"/>
    <w:multiLevelType w:val="hybridMultilevel"/>
    <w:tmpl w:val="07C2EE8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DF5"/>
    <w:multiLevelType w:val="multilevel"/>
    <w:tmpl w:val="E53CD67C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4" w15:restartNumberingAfterBreak="0">
    <w:nsid w:val="2284486B"/>
    <w:multiLevelType w:val="hybridMultilevel"/>
    <w:tmpl w:val="D110F97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F153D"/>
    <w:multiLevelType w:val="hybridMultilevel"/>
    <w:tmpl w:val="0AB0494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460"/>
    <w:multiLevelType w:val="hybridMultilevel"/>
    <w:tmpl w:val="5804F3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719F"/>
    <w:multiLevelType w:val="multilevel"/>
    <w:tmpl w:val="9898A520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8" w15:restartNumberingAfterBreak="0">
    <w:nsid w:val="2ED67778"/>
    <w:multiLevelType w:val="hybridMultilevel"/>
    <w:tmpl w:val="1CD2189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B58C7"/>
    <w:multiLevelType w:val="hybridMultilevel"/>
    <w:tmpl w:val="0AB8BA7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77E7E"/>
    <w:multiLevelType w:val="hybridMultilevel"/>
    <w:tmpl w:val="F6827262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661E"/>
    <w:multiLevelType w:val="hybridMultilevel"/>
    <w:tmpl w:val="D94E2768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8527C"/>
    <w:multiLevelType w:val="hybridMultilevel"/>
    <w:tmpl w:val="DDACCD98"/>
    <w:lvl w:ilvl="0" w:tplc="218E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30F47"/>
    <w:multiLevelType w:val="hybridMultilevel"/>
    <w:tmpl w:val="816ED364"/>
    <w:lvl w:ilvl="0" w:tplc="53A688F2">
      <w:start w:val="1"/>
      <w:numFmt w:val="bullet"/>
      <w:lvlText w:val="-"/>
      <w:lvlJc w:val="right"/>
      <w:pPr>
        <w:ind w:left="795" w:hanging="360"/>
      </w:pPr>
      <w:rPr>
        <w:rFonts w:ascii="Calibri" w:hAnsi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3567900"/>
    <w:multiLevelType w:val="hybridMultilevel"/>
    <w:tmpl w:val="95EC0C3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70F"/>
    <w:multiLevelType w:val="hybridMultilevel"/>
    <w:tmpl w:val="A71EBB70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7DDD"/>
    <w:multiLevelType w:val="hybridMultilevel"/>
    <w:tmpl w:val="B9662F8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1211"/>
    <w:multiLevelType w:val="hybridMultilevel"/>
    <w:tmpl w:val="CE845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B0649"/>
    <w:multiLevelType w:val="multilevel"/>
    <w:tmpl w:val="81842E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9956DA"/>
    <w:multiLevelType w:val="hybridMultilevel"/>
    <w:tmpl w:val="713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2569"/>
    <w:multiLevelType w:val="hybridMultilevel"/>
    <w:tmpl w:val="BE58AAAA"/>
    <w:lvl w:ilvl="0" w:tplc="AB0A4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E14"/>
    <w:multiLevelType w:val="hybridMultilevel"/>
    <w:tmpl w:val="712070E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236B"/>
    <w:multiLevelType w:val="hybridMultilevel"/>
    <w:tmpl w:val="0C56890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920F4"/>
    <w:multiLevelType w:val="hybridMultilevel"/>
    <w:tmpl w:val="C2326B1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74181"/>
    <w:multiLevelType w:val="hybridMultilevel"/>
    <w:tmpl w:val="7D9C6D5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03DBF"/>
    <w:multiLevelType w:val="hybridMultilevel"/>
    <w:tmpl w:val="659230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53A688F2">
      <w:start w:val="1"/>
      <w:numFmt w:val="bullet"/>
      <w:lvlText w:val="-"/>
      <w:lvlJc w:val="righ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4A0A"/>
    <w:multiLevelType w:val="hybridMultilevel"/>
    <w:tmpl w:val="4416711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5176"/>
    <w:multiLevelType w:val="hybridMultilevel"/>
    <w:tmpl w:val="A148F0C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764D0"/>
    <w:multiLevelType w:val="hybridMultilevel"/>
    <w:tmpl w:val="72E63E4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54DF"/>
    <w:multiLevelType w:val="multilevel"/>
    <w:tmpl w:val="5872A8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BD76B7"/>
    <w:multiLevelType w:val="hybridMultilevel"/>
    <w:tmpl w:val="2D36F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34797"/>
    <w:multiLevelType w:val="hybridMultilevel"/>
    <w:tmpl w:val="69821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56F4"/>
    <w:multiLevelType w:val="hybridMultilevel"/>
    <w:tmpl w:val="1996E25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5717A"/>
    <w:multiLevelType w:val="hybridMultilevel"/>
    <w:tmpl w:val="6DCA5DC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6890D6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843B2"/>
    <w:multiLevelType w:val="hybridMultilevel"/>
    <w:tmpl w:val="7584C07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15"/>
  </w:num>
  <w:num w:numId="5">
    <w:abstractNumId w:val="11"/>
  </w:num>
  <w:num w:numId="6">
    <w:abstractNumId w:val="44"/>
  </w:num>
  <w:num w:numId="7">
    <w:abstractNumId w:val="36"/>
  </w:num>
  <w:num w:numId="8">
    <w:abstractNumId w:val="24"/>
  </w:num>
  <w:num w:numId="9">
    <w:abstractNumId w:val="33"/>
  </w:num>
  <w:num w:numId="10">
    <w:abstractNumId w:val="38"/>
  </w:num>
  <w:num w:numId="11">
    <w:abstractNumId w:val="12"/>
  </w:num>
  <w:num w:numId="12">
    <w:abstractNumId w:val="14"/>
  </w:num>
  <w:num w:numId="13">
    <w:abstractNumId w:val="34"/>
  </w:num>
  <w:num w:numId="14">
    <w:abstractNumId w:val="4"/>
  </w:num>
  <w:num w:numId="15">
    <w:abstractNumId w:val="26"/>
  </w:num>
  <w:num w:numId="16">
    <w:abstractNumId w:val="0"/>
  </w:num>
  <w:num w:numId="17">
    <w:abstractNumId w:val="16"/>
  </w:num>
  <w:num w:numId="18">
    <w:abstractNumId w:val="19"/>
  </w:num>
  <w:num w:numId="19">
    <w:abstractNumId w:val="32"/>
  </w:num>
  <w:num w:numId="20">
    <w:abstractNumId w:val="43"/>
  </w:num>
  <w:num w:numId="21">
    <w:abstractNumId w:val="7"/>
  </w:num>
  <w:num w:numId="22">
    <w:abstractNumId w:val="2"/>
  </w:num>
  <w:num w:numId="23">
    <w:abstractNumId w:val="20"/>
  </w:num>
  <w:num w:numId="24">
    <w:abstractNumId w:val="25"/>
  </w:num>
  <w:num w:numId="25">
    <w:abstractNumId w:val="8"/>
  </w:num>
  <w:num w:numId="26">
    <w:abstractNumId w:val="42"/>
  </w:num>
  <w:num w:numId="27">
    <w:abstractNumId w:val="9"/>
  </w:num>
  <w:num w:numId="28">
    <w:abstractNumId w:val="5"/>
  </w:num>
  <w:num w:numId="29">
    <w:abstractNumId w:val="21"/>
  </w:num>
  <w:num w:numId="30">
    <w:abstractNumId w:val="40"/>
  </w:num>
  <w:num w:numId="31">
    <w:abstractNumId w:val="3"/>
  </w:num>
  <w:num w:numId="32">
    <w:abstractNumId w:val="18"/>
  </w:num>
  <w:num w:numId="33">
    <w:abstractNumId w:val="6"/>
  </w:num>
  <w:num w:numId="34">
    <w:abstractNumId w:val="37"/>
  </w:num>
  <w:num w:numId="35">
    <w:abstractNumId w:val="1"/>
  </w:num>
  <w:num w:numId="36">
    <w:abstractNumId w:val="31"/>
  </w:num>
  <w:num w:numId="37">
    <w:abstractNumId w:val="35"/>
  </w:num>
  <w:num w:numId="38">
    <w:abstractNumId w:val="27"/>
  </w:num>
  <w:num w:numId="39">
    <w:abstractNumId w:val="39"/>
  </w:num>
  <w:num w:numId="40">
    <w:abstractNumId w:val="22"/>
  </w:num>
  <w:num w:numId="41">
    <w:abstractNumId w:val="28"/>
  </w:num>
  <w:num w:numId="42">
    <w:abstractNumId w:val="10"/>
  </w:num>
  <w:num w:numId="43">
    <w:abstractNumId w:val="13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1"/>
    <w:rsid w:val="000A393C"/>
    <w:rsid w:val="006A3B0E"/>
    <w:rsid w:val="00744151"/>
    <w:rsid w:val="00D861EE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632D1"/>
  <w15:chartTrackingRefBased/>
  <w15:docId w15:val="{A0D62B44-6FEA-4AA1-9712-BE9851F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93C"/>
    <w:rPr>
      <w:color w:val="0066CC"/>
      <w:u w:val="single"/>
    </w:rPr>
  </w:style>
  <w:style w:type="character" w:customStyle="1" w:styleId="Bodytext2">
    <w:name w:val="Body text (2)_"/>
    <w:basedOn w:val="a0"/>
    <w:rsid w:val="000A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0A3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0A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CalibriNotBold">
    <w:name w:val="Header or footer + Calibri;Not Bold"/>
    <w:basedOn w:val="Headerorfooter"/>
    <w:rsid w:val="000A39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0A393C"/>
    <w:rPr>
      <w:rFonts w:ascii="Impact" w:eastAsia="Impact" w:hAnsi="Impact" w:cs="Impact"/>
      <w:spacing w:val="10"/>
      <w:sz w:val="9"/>
      <w:szCs w:val="9"/>
      <w:shd w:val="clear" w:color="auto" w:fill="FFFFFF"/>
    </w:rPr>
  </w:style>
  <w:style w:type="character" w:customStyle="1" w:styleId="Bodytext2BoldItalic">
    <w:name w:val="Body text (2) + Bold;Italic"/>
    <w:basedOn w:val="Bodytext2"/>
    <w:rsid w:val="000A3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0A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85ptBold">
    <w:name w:val="Body text (2) + 8;5 pt;Bold"/>
    <w:basedOn w:val="Bodytext2"/>
    <w:rsid w:val="000A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0A3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A39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BoldItalic">
    <w:name w:val="Body text (5) + Bold;Italic"/>
    <w:basedOn w:val="Bodytext5"/>
    <w:rsid w:val="000A39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512pt">
    <w:name w:val="Body text (5) + 12 pt"/>
    <w:basedOn w:val="Bodytext5"/>
    <w:rsid w:val="000A3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12ptBold">
    <w:name w:val="Body text (2) + 12 pt;Bold"/>
    <w:basedOn w:val="Bodytext2"/>
    <w:rsid w:val="000A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erorfooterConstantia95ptSpacing2pt">
    <w:name w:val="Header or footer + Constantia;9;5 pt;Spacing 2 pt"/>
    <w:basedOn w:val="Headerorfooter"/>
    <w:rsid w:val="000A393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Headerorfooter0">
    <w:name w:val="Header or footer"/>
    <w:basedOn w:val="Headerorfooter"/>
    <w:rsid w:val="000A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6Exact">
    <w:name w:val="Body text (6) Exact"/>
    <w:basedOn w:val="a0"/>
    <w:link w:val="Bodytext6"/>
    <w:rsid w:val="000A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0A393C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0A393C"/>
    <w:pPr>
      <w:shd w:val="clear" w:color="auto" w:fill="FFFFFF"/>
      <w:spacing w:after="180" w:line="0" w:lineRule="atLeast"/>
      <w:jc w:val="both"/>
    </w:pPr>
    <w:rPr>
      <w:rFonts w:ascii="Impact" w:eastAsia="Impact" w:hAnsi="Impact" w:cs="Impact"/>
      <w:color w:val="auto"/>
      <w:spacing w:val="10"/>
      <w:sz w:val="9"/>
      <w:szCs w:val="9"/>
      <w:lang w:eastAsia="en-US" w:bidi="ar-SA"/>
    </w:rPr>
  </w:style>
  <w:style w:type="paragraph" w:customStyle="1" w:styleId="Heading10">
    <w:name w:val="Heading #1"/>
    <w:basedOn w:val="a"/>
    <w:link w:val="Heading1"/>
    <w:rsid w:val="000A393C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0A393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">
    <w:name w:val="Body text (6)"/>
    <w:basedOn w:val="a"/>
    <w:link w:val="Bodytext6Exact"/>
    <w:rsid w:val="000A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0A3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0A393C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A393C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A393C"/>
    <w:pPr>
      <w:tabs>
        <w:tab w:val="center" w:pos="4536"/>
        <w:tab w:val="right" w:pos="9072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A393C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styleId="a9">
    <w:name w:val="annotation reference"/>
    <w:basedOn w:val="a0"/>
    <w:uiPriority w:val="99"/>
    <w:semiHidden/>
    <w:unhideWhenUsed/>
    <w:rsid w:val="000A393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A393C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0A393C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93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A393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0A393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A393C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f0">
    <w:name w:val="List Paragraph"/>
    <w:basedOn w:val="a"/>
    <w:uiPriority w:val="34"/>
    <w:qFormat/>
    <w:rsid w:val="000A393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0A3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0A3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0A393C"/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0A393C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styleId="af4">
    <w:name w:val="footnote reference"/>
    <w:basedOn w:val="a0"/>
    <w:uiPriority w:val="99"/>
    <w:semiHidden/>
    <w:unhideWhenUsed/>
    <w:rsid w:val="000A393C"/>
    <w:rPr>
      <w:vertAlign w:val="superscript"/>
    </w:rPr>
  </w:style>
  <w:style w:type="paragraph" w:customStyle="1" w:styleId="tj">
    <w:name w:val="tj"/>
    <w:basedOn w:val="a"/>
    <w:rsid w:val="000A3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A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42166</Words>
  <Characters>24036</Characters>
  <Application>Microsoft Office Word</Application>
  <DocSecurity>0</DocSecurity>
  <Lines>200</Lines>
  <Paragraphs>132</Paragraphs>
  <ScaleCrop>false</ScaleCrop>
  <Company/>
  <LinksUpToDate>false</LinksUpToDate>
  <CharactersWithSpaces>66070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2021-02-19T13:00:00Z</dcterms:created>
  <dcterms:modified xsi:type="dcterms:W3CDTF">2021-02-21T20:14:00Z</dcterms:modified>
</cp:coreProperties>
</file>