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03" w:rsidRDefault="00E56E03" w:rsidP="00E56E03">
      <w:pPr>
        <w:pStyle w:val="Default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«ЗАТВЕРДЖЕНО»</w:t>
      </w:r>
    </w:p>
    <w:p w:rsidR="00E56E03" w:rsidRDefault="00E56E03" w:rsidP="00E56E03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 xml:space="preserve">Рішенням </w:t>
      </w:r>
      <w:r>
        <w:rPr>
          <w:bCs/>
          <w:iCs/>
        </w:rPr>
        <w:t>____</w:t>
      </w:r>
      <w:r w:rsidRPr="00FB202A">
        <w:rPr>
          <w:bCs/>
          <w:iCs/>
        </w:rPr>
        <w:t xml:space="preserve"> </w:t>
      </w:r>
      <w:r w:rsidRPr="00322884">
        <w:rPr>
          <w:bCs/>
          <w:iCs/>
        </w:rPr>
        <w:t xml:space="preserve">сесії </w:t>
      </w:r>
      <w:r>
        <w:rPr>
          <w:bCs/>
          <w:iCs/>
        </w:rPr>
        <w:t xml:space="preserve">____ </w:t>
      </w:r>
      <w:r w:rsidRPr="00322884">
        <w:rPr>
          <w:bCs/>
          <w:iCs/>
        </w:rPr>
        <w:t xml:space="preserve">скликання </w:t>
      </w:r>
    </w:p>
    <w:p w:rsidR="00E56E03" w:rsidRDefault="00E56E03" w:rsidP="00E56E03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 xml:space="preserve">Золочівської </w:t>
      </w:r>
      <w:r>
        <w:rPr>
          <w:bCs/>
          <w:iCs/>
        </w:rPr>
        <w:t>міської</w:t>
      </w:r>
      <w:r w:rsidRPr="00322884">
        <w:rPr>
          <w:bCs/>
          <w:iCs/>
        </w:rPr>
        <w:t xml:space="preserve"> ради Львівської області</w:t>
      </w:r>
    </w:p>
    <w:p w:rsidR="00E56E03" w:rsidRDefault="00E56E03" w:rsidP="00E56E03">
      <w:pPr>
        <w:pStyle w:val="Default"/>
        <w:jc w:val="right"/>
        <w:rPr>
          <w:bCs/>
          <w:iCs/>
        </w:rPr>
      </w:pPr>
      <w:r>
        <w:rPr>
          <w:bCs/>
          <w:iCs/>
        </w:rPr>
        <w:t>№____</w:t>
      </w:r>
      <w:r w:rsidRPr="00E9335E">
        <w:rPr>
          <w:bCs/>
          <w:iCs/>
        </w:rPr>
        <w:t xml:space="preserve"> </w:t>
      </w:r>
      <w:r>
        <w:rPr>
          <w:bCs/>
          <w:iCs/>
        </w:rPr>
        <w:t>від _________ р.</w:t>
      </w:r>
    </w:p>
    <w:p w:rsidR="00E56E03" w:rsidRDefault="00E56E03" w:rsidP="00E56E03">
      <w:pPr>
        <w:pStyle w:val="Default"/>
        <w:jc w:val="right"/>
        <w:rPr>
          <w:bCs/>
          <w:iCs/>
        </w:rPr>
      </w:pPr>
    </w:p>
    <w:p w:rsidR="00E56E03" w:rsidRDefault="00E56E03" w:rsidP="00E56E03">
      <w:pPr>
        <w:pStyle w:val="Default"/>
        <w:jc w:val="right"/>
        <w:rPr>
          <w:bCs/>
          <w:iCs/>
        </w:rPr>
      </w:pPr>
      <w:r>
        <w:rPr>
          <w:bCs/>
          <w:iCs/>
        </w:rPr>
        <w:t>Голова міської ради</w:t>
      </w:r>
    </w:p>
    <w:p w:rsidR="00E56E03" w:rsidRDefault="00E56E03" w:rsidP="00E56E03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E56E03" w:rsidRDefault="00E56E03" w:rsidP="00E56E03">
      <w:pPr>
        <w:pStyle w:val="Default"/>
        <w:jc w:val="right"/>
        <w:rPr>
          <w:bCs/>
          <w:iCs/>
        </w:rPr>
      </w:pPr>
    </w:p>
    <w:p w:rsidR="00E56E03" w:rsidRDefault="00E56E03" w:rsidP="00E56E03">
      <w:pPr>
        <w:pStyle w:val="a4"/>
        <w:ind w:left="4956" w:firstLine="4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E03" w:rsidRDefault="00E56E03" w:rsidP="00E56E03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E56E03" w:rsidRDefault="00E56E03" w:rsidP="00E56E03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E56E03" w:rsidRDefault="00E56E03" w:rsidP="00E56E03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Золочівської міської ради </w:t>
      </w:r>
    </w:p>
    <w:p w:rsidR="00E56E03" w:rsidRDefault="00E56E03" w:rsidP="00E56E03">
      <w:pPr>
        <w:pStyle w:val="Default"/>
        <w:jc w:val="right"/>
        <w:rPr>
          <w:bCs/>
          <w:iCs/>
        </w:rPr>
      </w:pPr>
      <w:r>
        <w:rPr>
          <w:bCs/>
          <w:iCs/>
        </w:rPr>
        <w:t>Золочівського району Львівської області</w:t>
      </w:r>
    </w:p>
    <w:p w:rsidR="00E56E03" w:rsidRDefault="00E56E03" w:rsidP="00E56E03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E56E03" w:rsidRDefault="00E56E03" w:rsidP="00E56E03">
      <w:pPr>
        <w:pStyle w:val="Default"/>
        <w:jc w:val="right"/>
        <w:rPr>
          <w:bCs/>
          <w:iCs/>
        </w:rPr>
      </w:pPr>
    </w:p>
    <w:p w:rsidR="00E56E03" w:rsidRDefault="00E56E03" w:rsidP="00E56E03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E56E03" w:rsidRPr="00322884" w:rsidRDefault="00E56E03" w:rsidP="00E56E03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E56E03" w:rsidRDefault="00E56E03" w:rsidP="00E56E03">
      <w:pPr>
        <w:pStyle w:val="Default"/>
        <w:jc w:val="center"/>
        <w:rPr>
          <w:b/>
          <w:bCs/>
          <w:sz w:val="26"/>
          <w:szCs w:val="26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2F7">
        <w:rPr>
          <w:rFonts w:ascii="Times New Roman" w:hAnsi="Times New Roman" w:cs="Times New Roman"/>
          <w:b/>
          <w:sz w:val="36"/>
          <w:szCs w:val="36"/>
        </w:rPr>
        <w:t>СТАТУТ</w:t>
      </w:r>
    </w:p>
    <w:p w:rsidR="00E56E03" w:rsidRPr="001352F7" w:rsidRDefault="00E56E03" w:rsidP="00E56E0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E56E03" w:rsidRDefault="00E56E03" w:rsidP="00E56E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Кругівської початкової школи</w:t>
      </w:r>
    </w:p>
    <w:p w:rsidR="00E56E03" w:rsidRDefault="00E56E03" w:rsidP="00E56E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Золочівської міської ради </w:t>
      </w:r>
    </w:p>
    <w:p w:rsidR="00E56E03" w:rsidRPr="001352F7" w:rsidRDefault="00E56E03" w:rsidP="00E56E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Золочівського району</w:t>
      </w:r>
      <w:r w:rsidRPr="001352F7">
        <w:rPr>
          <w:rFonts w:ascii="Times New Roman" w:hAnsi="Times New Roman" w:cs="Times New Roman"/>
          <w:b/>
          <w:sz w:val="36"/>
          <w:szCs w:val="36"/>
        </w:rPr>
        <w:t xml:space="preserve">  Львівської області</w:t>
      </w:r>
    </w:p>
    <w:p w:rsidR="00E56E03" w:rsidRPr="001352F7" w:rsidRDefault="00E56E03" w:rsidP="00E56E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E56E03" w:rsidRPr="001352F7" w:rsidRDefault="00E56E03" w:rsidP="00E56E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E03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E56E03" w:rsidRPr="001352F7" w:rsidSect="00D536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І. Загальні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положення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1.1.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Кругівська початкова школа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Золочівської міської ради Золочівського району  Львівської області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(далі - закла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комунальним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який забезпечує здобуття освіти на таких рівнях: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початкова освіта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</w:t>
      </w:r>
      <w:r>
        <w:rPr>
          <w:rFonts w:ascii="Times New Roman" w:hAnsi="Times New Roman" w:cs="Times New Roman"/>
          <w:color w:val="auto"/>
          <w:sz w:val="26"/>
          <w:szCs w:val="26"/>
        </w:rPr>
        <w:t>им стандартом початкової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1.2.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Повна назва закладу освіти: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Кругівська початкова школа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Золочівської міської ради Золочівського району  Львівської області.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Скорочена назва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Кругівська</w:t>
      </w:r>
      <w:r w:rsidR="004B0714">
        <w:rPr>
          <w:rFonts w:ascii="Times New Roman" w:hAnsi="Times New Roman" w:cs="Times New Roman"/>
          <w:b/>
          <w:sz w:val="26"/>
          <w:szCs w:val="26"/>
        </w:rPr>
        <w:t xml:space="preserve"> ПШ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1.3.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ab/>
        <w:t>Засновником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Золочівська міська рада Золочівського району Львівської області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. Уповноваженим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 xml:space="preserve">Відділ з питань освіти, молоді і спорту Золочівської міської ради Золочівського району Львівської області 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>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-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).</w:t>
      </w:r>
    </w:p>
    <w:p w:rsidR="00E56E03" w:rsidRPr="00145A03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Style w:val="Bodytext2BoldItalic"/>
          <w:rFonts w:eastAsia="Arial Unicode MS"/>
          <w:i w:val="0"/>
        </w:rPr>
        <w:t>1.4.</w:t>
      </w:r>
      <w:r w:rsidRPr="00D53684">
        <w:rPr>
          <w:rStyle w:val="Bodytext2BoldItalic"/>
          <w:rFonts w:eastAsia="Arial Unicode MS"/>
          <w:b w:val="0"/>
          <w:i w:val="0"/>
        </w:rPr>
        <w:tab/>
      </w:r>
      <w:r w:rsidRPr="00D53684">
        <w:rPr>
          <w:rFonts w:ascii="Times New Roman" w:hAnsi="Times New Roman" w:cs="Times New Roman"/>
          <w:sz w:val="26"/>
          <w:szCs w:val="26"/>
        </w:rPr>
        <w:t>Юридична адреса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Львівська область, Золочівський район, село</w:t>
      </w:r>
      <w:r w:rsidRPr="00145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Кругів.</w:t>
      </w:r>
      <w:r w:rsidRPr="00145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E56E03" w:rsidRPr="00D53684" w:rsidRDefault="00E56E03" w:rsidP="00E56E03">
      <w:pPr>
        <w:pStyle w:val="a4"/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bookmarkStart w:id="1" w:name="n434"/>
      <w:bookmarkEnd w:id="1"/>
      <w:r w:rsidRPr="00145A03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1.4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У закладі освіти є бібліотечний фонд.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Бібліотечний фонд загального користування складають: підручники, інформаційні і періодичні видання, художня література (обов’язкова і додаткова),  довідкові та популярні видання, преса, аудіовізуальні матеріали тощо.</w:t>
      </w:r>
    </w:p>
    <w:p w:rsidR="00E56E03" w:rsidRPr="00D53684" w:rsidRDefault="00E56E03" w:rsidP="00E56E03">
      <w:pPr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Бібліотека може отримувати матеріальну і фінансову допомогу від батьківського самоврядування закладу освіти, благодійну допомогу, добровільні внески у вигляді коштів, матеріальних цінностей, нематеріальних активів, одержаних від підприємств, установ, організацій, фізичних осіб та інших джерел.</w:t>
      </w:r>
    </w:p>
    <w:p w:rsidR="00E56E03" w:rsidRPr="00D53684" w:rsidRDefault="00E56E03" w:rsidP="00E56E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керу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Конвенцією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«Про права дитини»,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-правовими актами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України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Постановами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Верховно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Президента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прийнятими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наказами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стерства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1.6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юридичною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</w:t>
      </w:r>
      <w:r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дентиф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номер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(</w:t>
      </w:r>
      <w:r w:rsidRPr="00043A4E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ЄДРПОУ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__________)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Може мати виконані державною мовою, якщо інше не встановлено Законом України «Про забезпечення функціонування української мови як державної»: вивіску встановленого зразка, виконану власну символіку і атрибутику, а саме прапор, гімн, емблему, значок, логотип тощо. </w:t>
      </w:r>
    </w:p>
    <w:p w:rsidR="00E56E03" w:rsidRPr="00D53684" w:rsidRDefault="00E56E03" w:rsidP="00E56E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 є 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еприбутковою  бюджетною  органі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ІІ. Мета і завдання закладу</w:t>
      </w:r>
    </w:p>
    <w:p w:rsidR="00E56E03" w:rsidRPr="00D53684" w:rsidRDefault="00E56E03" w:rsidP="00E56E03">
      <w:pPr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Метою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громадян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України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ти відповідного рівня в умовах, сприятливих для фізичного та духовного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розвитку, самовиховання і соціалізації дитини, її формування як цілісної особистості й відповідального громадянина України.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2.2.</w:t>
      </w:r>
      <w:r w:rsidRPr="00D53684">
        <w:rPr>
          <w:rFonts w:ascii="Times New Roman" w:hAnsi="Times New Roman" w:cs="Times New Roman"/>
          <w:b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Головними завданнями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сприяння особистісному розвитку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здобувача/здобувачки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його/її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 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обдарувань;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формування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компетентностей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визначених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Законом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"Про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"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державними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  <w:shd w:val="clear" w:color="auto" w:fill="FFFFFF"/>
        </w:rPr>
        <w:t>стандартами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виховання 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відповідального громадянина/громадянки України, 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>орієнтованого на цінності української національної культури, європейської цивілізації та з твердим наміром  діяти на користь іншим людям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формування шанобливого ставлення до родини, поваги до народних традиці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звича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мов корінних народів і національних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меншин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н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нностей українського народу,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забезпечення рівного доступу здобувачів/здобувачок до загальної освіти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 урахуванням їхніх фізичних та інтелектуальних можливостей;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створення передумов для соці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адаптац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подальшо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нтеграц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льство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творення безпечного, ґрунтованого на довірі, демократичного, інклюзивного, розвивального та мотивуючого до навчання освітнього середовища, сприятливого для формування відповідального громадянина України;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- 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ефективне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використання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наявних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фінансових, освітніх та природних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ресурс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оновлення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матеріально-технічної і навчальної бази закладу для кращого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задоволення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 здобувачів/здобувачок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функціонування в єдиному освітньому просторі для реалізації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дуальних нахил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 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учасників освітнього процесу,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дготовки здобувачів/здобувачок 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подальшо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ті. </w:t>
      </w:r>
    </w:p>
    <w:p w:rsidR="00E56E03" w:rsidRPr="00D53684" w:rsidRDefault="00E56E03" w:rsidP="00E56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2.3. 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освіти сприяє індивідуалізації здобувачів/здобувачок освіти через додержання принципів: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а) самостійного вибору ціннісних пріоритетів, світоглядних засад, віросповідання, участі в релігійних обрядах;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б) вільного висловлення думок та відкритого вираження переконань, якщо вони не порушують права інших;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в) толерантності,  прийняття расових, національних  та релігійних відмінностей, поваги до релігійних обрядів різних конфесій;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г) рівноправ’я та однакового ставлення до здобувачів освіти попри їхню етнічну і гендерну ідентичність.</w:t>
      </w:r>
    </w:p>
    <w:p w:rsidR="00E56E03" w:rsidRPr="00D53684" w:rsidRDefault="00E56E03" w:rsidP="00E56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2.4.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освіти сприяє самоідентифікації здобувачів/здобувачок  освіти, усвідомленню себе громадянином України через встановлення обов’язкових вимог: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а)  </w:t>
      </w:r>
      <w:r w:rsidRPr="00D53684">
        <w:rPr>
          <w:rFonts w:ascii="Times New Roman" w:hAnsi="Times New Roman" w:cs="Times New Roman"/>
          <w:sz w:val="26"/>
          <w:szCs w:val="26"/>
          <w:shd w:val="clear" w:color="auto" w:fill="FCFCFC"/>
        </w:rPr>
        <w:t>шанобливого ставлення 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виявлення знаків поваги до державних символів України –</w:t>
      </w:r>
      <w:r w:rsidRPr="00D53684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Державного Прапора України, Державного Герба України та Державного Гімну України, дотримання визначеного законодавством України порядку використання державних символів та забезпечення належної системи їх правового захисту;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б) відзначення державних свят, пам’ятних дат та ювілеїв, визначених відповідними нормативними документами української держави;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в) організації навчальних екскурсій та поїздок учнів до місць національної пам’яті України;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г) ознайомлення з українською символікою, традиціями та звичаями українців, інших народів, що проживали на теренах рідного краю, України, інститутами та документами, які мають істотне значення для збереження демократичного характеру української держави;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д) безперешкодної діяльності у закладі органів самоврядування учнів і батьків;</w:t>
      </w:r>
    </w:p>
    <w:p w:rsidR="00E56E03" w:rsidRPr="00D53684" w:rsidRDefault="00E56E03" w:rsidP="00E56E0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е) співпраці з  місцевою громадою, громадськими організаціями, налагодження міжнародних культурних зв’язків.  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2.5.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Відповідно до статті 21 Закону України «Про забезпечення функціонування української мови як державної», ст. 5 п. 1  Закону України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ст.7 Закону України «Про освіту»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–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мовою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мова – українська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56E03" w:rsidRPr="00D53684" w:rsidRDefault="00E56E03" w:rsidP="00E56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53684">
        <w:rPr>
          <w:sz w:val="26"/>
          <w:szCs w:val="26"/>
        </w:rPr>
        <w:t>Освітня програма закладу може передбачати викладання одного чи декількох навчальних предметів (інтегрованих курсів) поряд із державною мовою англійською чи іншою офіційною мовою Європейського Союзу.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n76"/>
      <w:bookmarkEnd w:id="2"/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2.6.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компетенц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передбачено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власним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2.7.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несе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учасниками освітнього 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територ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альною громадою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безпечні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і норми Санітарного регламенту;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дотримання Державних стандарті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дотримання догові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зобов’язань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'є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дотримання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дисципл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прозорі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своєї діяльності.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2.8.</w:t>
      </w:r>
      <w:r w:rsidRPr="00D53684">
        <w:rPr>
          <w:rFonts w:ascii="Times New Roman" w:hAnsi="Times New Roman" w:cs="Times New Roman"/>
          <w:sz w:val="26"/>
          <w:szCs w:val="26"/>
        </w:rPr>
        <w:tab/>
        <w:t>Автономі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визначає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правом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планувати власну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стратег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>граму або окремі програми початкової, базової та профільної освіти;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на основі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розробляти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розробляти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впроваджувати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експериментальн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процесу,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обирати  підручники та навчально-методичне забезпечення;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проводити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експериментальну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пошукову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суперечить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 та міжнародним договорам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забезпечувати функціонування внутрішньої системи якості освіти;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брати участь в установленому порядку в моні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торингу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організувати та пропагувати серед учасників освітнього процесу волонтерську діяльність;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забезпечувати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розстановку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кадр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використовувати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стимулювання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заохоче</w:t>
      </w:r>
      <w:r w:rsidRPr="00D53684">
        <w:rPr>
          <w:rFonts w:ascii="Times New Roman" w:hAnsi="Times New Roman" w:cs="Times New Roman"/>
          <w:sz w:val="26"/>
          <w:szCs w:val="26"/>
        </w:rPr>
        <w:t>ння до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>нього процесу у порядку визначеному чинним законодавством;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отримувати кошти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юридичних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на правах оперативного управлі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розпоряджатися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рухомим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нерухомим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залишати у своє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розпорядженн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власн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розвивати власну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базу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користуватись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льгами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державою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встановлювати власну символі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атрибути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надавати учасникам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додатков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співпрацювати з національними, культурними товариствами, освітніми, громадськими, благодійними і гуманітарними організаціями та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спільнотами національних меншин і релігійними громадами;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брати участь у роботі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рух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дницько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експериментально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пошуково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тницько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роботи;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56E03" w:rsidRPr="00D53684" w:rsidRDefault="00E56E03" w:rsidP="00E56E03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суперечать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чинному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2.9.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бере на себе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зобов’язання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задовольняти потреби громадян, що проживають на території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обслуговування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базової/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альної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гарантувати дотримання у межах своєї території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положень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«Про громадські об’єднання», Конвенції «Про права дитини», інших нормативно-правових актів України та цього Статуту;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планувати та здійснювати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 відповідно до Державних стандартів початкової, базової та профільної середньої освіти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забезпечувати 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виховання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оцінювати рівень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здобувача/здобувачки 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 до критеріїв та показників Державних стандартів початкової/ базової/ профільної середньої освіти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створювати  умови, безпечні для життя і здоров’я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 потреби створювати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нклюзивн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додержуватись фі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дисципл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збер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; розвивати власну науково-методичну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видавати здобувачам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зразка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проходити плановий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терм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порядку,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визначеному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освітнім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делегован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засновником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2.10.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Заклад освіти  співпрацює з дитячими та молодіжними об’єднаннями, громадськими організаціями, які згідно із установчими документами займаються  підтримкою та розвитком освіти і/або культури в Україні, підтримують міжнародні освітні обміни та контакти, сприяють участі школи у міжнародних програмах, проектах, конкурсах, грантах.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          Взає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угодами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укладен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ними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у порядку встановленому законодавством України.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bookmark0"/>
    </w:p>
    <w:p w:rsidR="00E56E03" w:rsidRPr="00D53684" w:rsidRDefault="00E56E03" w:rsidP="00E56E03">
      <w:pPr>
        <w:pStyle w:val="a4"/>
        <w:jc w:val="both"/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ІІІ. Органі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я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процесу</w:t>
      </w:r>
      <w:bookmarkEnd w:id="3"/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 освітньої програми/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порядок розроблення 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визначено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українським 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схвалю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Освітня програма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у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спрямована на виявлення та розвиток здібностей та обдарувань особи, досягнення результатів навчання, прогресу в розвитку, формування і застосування відповідних компетентностей, визначених державними стандартами.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3.2.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Заклад освіти планує свою роботу самостійно. На основі Стратегії розвитку освіти громади та чинної освітньої програми педагогічна рада складає, а керівник затверджує річний план роботи закладу та навчальний план закладу, що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конкретизують організацію освітнього процесу на навчальний рік (перелік навчальних предметів (інтегрованих курсів), обов’язкових для вивчення вибіркових (за вибором учнів) освітніх компонентів, зокрема навчальних предметів , курсів, інтегрованих курсів та кількість навчальних годин на тиждень (та/або кількість годин на навчальний рік).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особою, яка досягла повноліття, письмової заяви (крім осіб з особливими освітніми потребами). Рішення приймається з дотриманням вимог законодавства.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3.4.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дручниками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бниками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ний гриф Мі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стерства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науки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-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), і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забезпечу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завдань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кожному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ступен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природних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При вивченні іноземних мов заклад освіти має право</w:t>
      </w:r>
      <w:r w:rsidRPr="00D53684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окрім підручників та посібників, затверджених МОН України, використовувати додаткові дидактичні матеріали та посібники для задоволення освітніх потреб здобувачів освіти.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3.5.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обира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</w:t>
      </w:r>
      <w:r w:rsidRPr="00D53684">
        <w:rPr>
          <w:rFonts w:ascii="Times New Roman" w:hAnsi="Times New Roman" w:cs="Times New Roman"/>
          <w:sz w:val="26"/>
          <w:szCs w:val="26"/>
        </w:rPr>
        <w:t>ння та виховання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Закону </w:t>
      </w:r>
      <w:r w:rsidRPr="00D53684">
        <w:rPr>
          <w:rFonts w:ascii="Times New Roman" w:hAnsi="Times New Roman" w:cs="Times New Roman"/>
          <w:sz w:val="26"/>
          <w:szCs w:val="26"/>
        </w:rPr>
        <w:t>Украї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Style w:val="Bodytext512pt"/>
          <w:rFonts w:eastAsia="Arial Unicode MS"/>
          <w:sz w:val="26"/>
          <w:szCs w:val="26"/>
        </w:rPr>
        <w:t xml:space="preserve">загальну </w:t>
      </w:r>
      <w:r w:rsidRPr="00D53684">
        <w:rPr>
          <w:rFonts w:ascii="Times New Roman" w:hAnsi="Times New Roman" w:cs="Times New Roman"/>
          <w:sz w:val="26"/>
          <w:szCs w:val="26"/>
        </w:rPr>
        <w:t>середню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специф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3.6.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денною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3.7.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(екстернат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мейна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домашня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патронаж)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дистанцій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ною формами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нклюзивне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3.8.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Класи у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формуються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аповнюваності,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що не допускає порушення права учнів (педагогічних працівників) на належні, безпечні та здорові умови навчання (праці)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лькост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поданих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заяв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3.9.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Поді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и для вивчення окремих предметі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 Для вивчення навчальних предметів, курсів, інтегрованих курсів, у тому числі вибіркових, можуть формуватися та функціонувати міжкласні групи, що включатимуть учнів різних класів одного або різних років навчання. Учні розподіляються між класами (групами) керівником закладу освіти.</w:t>
      </w:r>
    </w:p>
    <w:p w:rsidR="00E56E03" w:rsidRPr="00D53684" w:rsidRDefault="00E56E03" w:rsidP="00E56E03">
      <w:pPr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3.10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53684">
        <w:rPr>
          <w:rFonts w:ascii="Times New Roman" w:eastAsia="Times New Roman" w:hAnsi="Times New Roman" w:cs="Times New Roman"/>
          <w:color w:val="auto"/>
          <w:sz w:val="26"/>
          <w:szCs w:val="26"/>
        </w:rPr>
        <w:t>Зарахування здобувачів освіти до закладу освіти здійснюється згідно з чинним законодавством.</w:t>
      </w:r>
      <w:r w:rsidRPr="00D53684">
        <w:rPr>
          <w:rStyle w:val="a9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проводиться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керівника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дстав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заяви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доцтва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народж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ення дитини, за наявності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медично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встановленого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зразка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ту.</w:t>
      </w:r>
    </w:p>
    <w:p w:rsidR="00E56E03" w:rsidRPr="00D53684" w:rsidRDefault="00E56E03" w:rsidP="00E56E0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першого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зараховуються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6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шести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розпочинати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початково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тривал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початково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подовжена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доповненням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корекц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розвитковим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складником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Керівник закладу освіти зобов’язаний вжити заходів для ознайомлення дітей та їх батьків або осіб, які їх заміняють, з порядком зарахування до закладу освіти, Статутом, правилами внутрішнього розпорядку та іншими документами, що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регламентують організацію освітнього процесу.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3.11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ноземн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зараховуються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3.12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sz w:val="26"/>
          <w:szCs w:val="26"/>
        </w:rPr>
        <w:tab/>
      </w:r>
      <w:r w:rsidRPr="00D53684">
        <w:rPr>
          <w:rFonts w:ascii="Times New Roman" w:hAnsi="Times New Roman" w:cs="Times New Roman"/>
          <w:sz w:val="26"/>
          <w:szCs w:val="26"/>
        </w:rPr>
        <w:t>Переведення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наступного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</w:t>
      </w:r>
      <w:r w:rsidRPr="00D53684">
        <w:rPr>
          <w:rFonts w:ascii="Times New Roman" w:hAnsi="Times New Roman" w:cs="Times New Roman"/>
          <w:sz w:val="26"/>
          <w:szCs w:val="26"/>
        </w:rPr>
        <w:t>асу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3.13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У разі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переходу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заяву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письмове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дтвердженн</w:t>
      </w:r>
      <w:r w:rsidRPr="00D53684">
        <w:rPr>
          <w:rFonts w:ascii="Times New Roman" w:hAnsi="Times New Roman" w:cs="Times New Roman"/>
          <w:sz w:val="26"/>
          <w:szCs w:val="26"/>
        </w:rPr>
        <w:t>я або його скановану копі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можлив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3.14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У разі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проживання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меж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заяву про вибуття та копі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скановану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паспорта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громадянина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кордон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перетина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кордон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записом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проживання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меж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взя</w:t>
      </w:r>
      <w:r w:rsidRPr="00D53684">
        <w:rPr>
          <w:rFonts w:ascii="Times New Roman" w:hAnsi="Times New Roman" w:cs="Times New Roman"/>
          <w:sz w:val="26"/>
          <w:szCs w:val="26"/>
        </w:rPr>
        <w:t>ття на пості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консульський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дипломатичному </w:t>
      </w:r>
      <w:r w:rsidRPr="00D53684">
        <w:rPr>
          <w:rFonts w:ascii="Times New Roman" w:hAnsi="Times New Roman" w:cs="Times New Roman"/>
          <w:sz w:val="26"/>
          <w:szCs w:val="26"/>
        </w:rPr>
        <w:t xml:space="preserve">представництві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консульськ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</w:t>
      </w:r>
      <w:r w:rsidRPr="00D53684">
        <w:rPr>
          <w:rFonts w:ascii="Times New Roman" w:hAnsi="Times New Roman" w:cs="Times New Roman"/>
          <w:sz w:val="26"/>
          <w:szCs w:val="26"/>
        </w:rPr>
        <w:t>і У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кордоном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ття</w:t>
      </w:r>
      <w:r w:rsidRPr="00D53684">
        <w:rPr>
          <w:rFonts w:ascii="Times New Roman" w:hAnsi="Times New Roman" w:cs="Times New Roman"/>
          <w:sz w:val="26"/>
          <w:szCs w:val="26"/>
        </w:rPr>
        <w:t>).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3.15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Навчальний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розпочина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Днем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1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вересня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трива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менше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175 навчальних дні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нчу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1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липня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наступного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якщо нормативні документи МОН не передбачатимуть іншого.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Структура і тривалість навчального року, навчального тижня, навчального дня, занять, відпочинку між ними (перерв), форми організації освітнього процесу визначаються педагогічною радою у межах часу, передбаченого освітньою програмою, відповідно до обсягу навчального навантаження, встановленого відповідним навчальним планом, та з урахуванням вікових особливостей, фізичного, психічного та інтелектуального розвитку дітей, особливостей регіону тощо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У випадку екологі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лиха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встановлюватися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режим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роботи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погоджу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 органами Держпродспоживслужби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3.16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Тривалі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протягом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повинна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становити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менше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30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календарних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3.17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закладу освіти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 вікових особливостей, фізичного, психічного та інтелектуального розвитку дітей, особливостей регіону тощо.</w:t>
      </w:r>
    </w:p>
    <w:p w:rsidR="00E56E03" w:rsidRPr="00D53684" w:rsidRDefault="00E56E03" w:rsidP="00E56E03">
      <w:pPr>
        <w:pStyle w:val="a4"/>
        <w:ind w:firstLine="44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n147"/>
      <w:bookmarkEnd w:id="4"/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Безперервна навчальна діяльність учнів закладів загальної середньої освіти не може перевищувати 35 хвилин (для 1 року навчання), 40 хвилин (для 2-4 </w:t>
      </w:r>
      <w:r>
        <w:rPr>
          <w:rFonts w:ascii="Times New Roman" w:hAnsi="Times New Roman" w:cs="Times New Roman"/>
          <w:color w:val="auto"/>
          <w:sz w:val="26"/>
          <w:szCs w:val="26"/>
        </w:rPr>
        <w:t>років навчання)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крім випадків, визначених законодавством.</w:t>
      </w:r>
    </w:p>
    <w:p w:rsidR="00E56E03" w:rsidRPr="00D53684" w:rsidRDefault="00E56E03" w:rsidP="00E56E03">
      <w:pPr>
        <w:pStyle w:val="a4"/>
        <w:ind w:firstLine="448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Заклад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обрати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поруч 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уроком,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Організація здвоєних навчальних занять і використання інших форм організації освітнього процесу, що впливають на тривалість навчальних занять, допускається </w:t>
      </w:r>
      <w:r>
        <w:rPr>
          <w:rFonts w:ascii="Times New Roman" w:hAnsi="Times New Roman" w:cs="Times New Roman"/>
          <w:color w:val="auto"/>
          <w:sz w:val="26"/>
          <w:szCs w:val="26"/>
        </w:rPr>
        <w:t>за рішенням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ради закладу освіти та повинні відповідати віковим особливостям дітей.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</w:p>
    <w:p w:rsidR="00E56E03" w:rsidRPr="00D53684" w:rsidRDefault="00E56E03" w:rsidP="00E56E03">
      <w:pPr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3.18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Розклад  урокі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уклада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lastRenderedPageBreak/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дотриманням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керівник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3.19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Змі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обсяг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характер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домашн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вчителем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до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3.20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Крі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</w:t>
      </w:r>
      <w:r w:rsidRPr="00D53684">
        <w:rPr>
          <w:rFonts w:ascii="Times New Roman" w:hAnsi="Times New Roman" w:cs="Times New Roman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язкових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занять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проводяться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групов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</w:t>
      </w:r>
      <w:r w:rsidRPr="00D53684">
        <w:rPr>
          <w:rFonts w:ascii="Times New Roman" w:hAnsi="Times New Roman" w:cs="Times New Roman"/>
          <w:sz w:val="26"/>
          <w:szCs w:val="26"/>
        </w:rPr>
        <w:t xml:space="preserve">акласні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заняття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задоволення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розвиток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творчих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нахил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обдарувань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3.21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занять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ля провадження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).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3.22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sz w:val="26"/>
          <w:szCs w:val="26"/>
        </w:rPr>
        <w:tab/>
      </w:r>
      <w:r w:rsidRPr="00D53684">
        <w:rPr>
          <w:rFonts w:ascii="Times New Roman" w:hAnsi="Times New Roman" w:cs="Times New Roman"/>
          <w:sz w:val="26"/>
          <w:szCs w:val="26"/>
        </w:rPr>
        <w:t>Залучення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дозволя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>годою батькі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3.23</w:t>
      </w:r>
      <w:r w:rsidRPr="00D53684">
        <w:rPr>
          <w:b/>
          <w:sz w:val="26"/>
          <w:szCs w:val="26"/>
        </w:rPr>
        <w:t>.</w:t>
      </w:r>
      <w:r w:rsidRPr="00D53684">
        <w:rPr>
          <w:sz w:val="26"/>
          <w:szCs w:val="26"/>
        </w:rPr>
        <w:tab/>
        <w:t xml:space="preserve">Система та критерії </w:t>
      </w:r>
      <w:r w:rsidRPr="00D53684">
        <w:rPr>
          <w:rFonts w:eastAsia="Malgun Gothic Semilight"/>
          <w:sz w:val="26"/>
          <w:szCs w:val="26"/>
        </w:rPr>
        <w:t>оц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нювання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навчальних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досягнень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здобувач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визначаються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центральним органом влади у сфері освіти і науки</w:t>
      </w:r>
      <w:r w:rsidRPr="00D53684">
        <w:rPr>
          <w:sz w:val="26"/>
          <w:szCs w:val="26"/>
        </w:rPr>
        <w:t>.</w:t>
      </w:r>
      <w:r w:rsidRPr="00D53684">
        <w:rPr>
          <w:color w:val="333333"/>
          <w:sz w:val="26"/>
          <w:szCs w:val="26"/>
        </w:rPr>
        <w:t xml:space="preserve"> </w:t>
      </w:r>
      <w:r w:rsidRPr="00D53684">
        <w:rPr>
          <w:sz w:val="26"/>
          <w:szCs w:val="26"/>
        </w:rPr>
        <w:t xml:space="preserve">Заклад може запровадити власну шкалу оцінювання результатів навчання учнів, визначивши у схваленому педрадою документі </w:t>
      </w:r>
      <w:r w:rsidRPr="00D53684">
        <w:rPr>
          <w:i/>
          <w:color w:val="FF0000"/>
          <w:sz w:val="26"/>
          <w:szCs w:val="26"/>
        </w:rPr>
        <w:t xml:space="preserve"> </w:t>
      </w:r>
      <w:r w:rsidRPr="00D53684">
        <w:rPr>
          <w:sz w:val="26"/>
          <w:szCs w:val="26"/>
        </w:rPr>
        <w:t xml:space="preserve">і передбачивши в Освітній програмі закладу правила переведення її значень у систему оцінювання, встановлену </w:t>
      </w:r>
      <w:r w:rsidRPr="00D53684">
        <w:rPr>
          <w:rFonts w:eastAsia="Malgun Gothic Semilight"/>
          <w:sz w:val="26"/>
          <w:szCs w:val="26"/>
        </w:rPr>
        <w:t>центральним органом влади у сфері освіти і науки</w:t>
      </w:r>
      <w:r w:rsidRPr="00D53684">
        <w:rPr>
          <w:sz w:val="26"/>
          <w:szCs w:val="26"/>
        </w:rPr>
        <w:t>.</w:t>
      </w:r>
    </w:p>
    <w:p w:rsidR="00E56E03" w:rsidRPr="00D53684" w:rsidRDefault="00E56E03" w:rsidP="00E56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bookmarkStart w:id="5" w:name="n244"/>
      <w:bookmarkEnd w:id="5"/>
      <w:r w:rsidRPr="00D53684">
        <w:rPr>
          <w:sz w:val="26"/>
          <w:szCs w:val="26"/>
          <w:shd w:val="clear" w:color="auto" w:fill="FFFFFF"/>
        </w:rPr>
        <w:t>Основними видами оцінювання результатів навчання учнів є формувальне, поточне, підсумкове (тематичне, семестрове, річне) оцінювання, державна підсумкова атестація, зовнішнє незалежне оцінювання.</w:t>
      </w:r>
      <w:r w:rsidRPr="00D53684">
        <w:rPr>
          <w:sz w:val="26"/>
          <w:szCs w:val="26"/>
        </w:rPr>
        <w:t xml:space="preserve"> </w:t>
      </w:r>
    </w:p>
    <w:p w:rsidR="00E56E03" w:rsidRPr="00D53684" w:rsidRDefault="00E56E03" w:rsidP="00E56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53684">
        <w:rPr>
          <w:sz w:val="26"/>
          <w:szCs w:val="26"/>
        </w:rPr>
        <w:t>Річне оцінювання та державна підсумкова атестація у закладі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у разі переведення його на наступний рік навчання.</w:t>
      </w:r>
    </w:p>
    <w:p w:rsidR="00E56E03" w:rsidRPr="00D53684" w:rsidRDefault="00E56E03" w:rsidP="00E56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D53684">
        <w:rPr>
          <w:sz w:val="26"/>
          <w:szCs w:val="26"/>
          <w:shd w:val="clear" w:color="auto" w:fill="FFFFFF"/>
        </w:rPr>
        <w:t xml:space="preserve">У разі відсутності результатів річного оцінювання та/або державної підсумкової атестації після завершення навчання за освітньою програмою, заклад освіти забезпечує учневі можливість до початку нового навчального року пройти річне оцінювання та/або державну підсумкову атестацію. У разі повторного непроходження річного оцінювання та/або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</w:t>
      </w:r>
      <w:r>
        <w:rPr>
          <w:sz w:val="26"/>
          <w:szCs w:val="26"/>
          <w:shd w:val="clear" w:color="auto" w:fill="FFFFFF"/>
        </w:rPr>
        <w:t xml:space="preserve">базової </w:t>
      </w:r>
      <w:r w:rsidRPr="00D53684">
        <w:rPr>
          <w:sz w:val="26"/>
          <w:szCs w:val="26"/>
          <w:shd w:val="clear" w:color="auto" w:fill="FFFFFF"/>
        </w:rPr>
        <w:t>загальної середньої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3.24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Облі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досягнень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протягом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журналах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нструкц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ії про ведення яких затверджуються МОН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Результати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заносяться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особових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справ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3.25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Заклад освіти, забезпечуючи право учнів на визнання результатів навчання, визначених його освітньою програмою, що були здобуті шляхом неформальної або інформальної освіти, проводить для таких учнів річне оцінювання та/або державну підсумкову атестацію на засадах, визначених для очної або екстернатної форм здобуття загальної середньої освіти. 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3.26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Результати семестрового, 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дсумково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атестац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нюють, повідомляє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3.27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Переведення здобувачів освіти до наступного класу здійснюється у порядку, встановленому МОН України.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3.28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Контроль за відповідністю освітнього рівня учнів, які закінчили початкову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lastRenderedPageBreak/>
        <w:t>школу, вимогам Державних стандартів початкової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здійснюється шляхом їх державної підсумкової атестації. Зміст, форми і порядок проведення державної підсумкової атестації визначаються і затверджуються центральним органом виконавчої влади, що забезпечує формування державної політики у сфері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3.29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 результатами навчання здобувачам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випускникам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табель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5368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свідоцтво навчальних досягнень, </w:t>
      </w:r>
      <w:r>
        <w:rPr>
          <w:rFonts w:ascii="Times New Roman" w:hAnsi="Times New Roman" w:cs="Times New Roman"/>
          <w:color w:val="auto"/>
          <w:sz w:val="26"/>
          <w:szCs w:val="26"/>
        </w:rPr>
        <w:t>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доцтво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здобуття початкової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56E03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Зразки документі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базову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BD1FD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3.30</w:t>
      </w:r>
      <w:r w:rsidRPr="00FC591D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D1FD4">
        <w:rPr>
          <w:rFonts w:ascii="Times New Roman" w:hAnsi="Times New Roman" w:cs="Times New Roman"/>
          <w:color w:val="auto"/>
          <w:sz w:val="26"/>
          <w:szCs w:val="26"/>
        </w:rPr>
        <w:t>За відмінні успіхи в навчанні учні можуть нагороджуватися Похвальним листом ― З</w:t>
      </w:r>
      <w:r>
        <w:rPr>
          <w:rFonts w:ascii="Times New Roman" w:hAnsi="Times New Roman" w:cs="Times New Roman"/>
          <w:color w:val="auto"/>
          <w:sz w:val="26"/>
          <w:szCs w:val="26"/>
        </w:rPr>
        <w:t>а високі досягнення у навчанні</w:t>
      </w:r>
      <w:r w:rsidRPr="00BD1FD4">
        <w:rPr>
          <w:rFonts w:ascii="Times New Roman" w:hAnsi="Times New Roman" w:cs="Times New Roman"/>
          <w:color w:val="auto"/>
          <w:sz w:val="26"/>
          <w:szCs w:val="26"/>
        </w:rPr>
        <w:t>. Порядок нагородження учнів за відмінні успіхи у навчанні встановлюється Міністерством освіти і науки України.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3.31</w:t>
      </w:r>
      <w:r w:rsidRPr="00FC591D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и, які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висок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вивченн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одного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лькох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переможцями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Всеукра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нських, обласних, шкільних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конкурс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змагань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а також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особливі успіхи дослідницькій, пошуковій, науковій діяльності, культурних заходах, спортивних змаганнях тощо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можуть застосовуватися різні види морального та/або матеріа</w:t>
      </w:r>
      <w:r>
        <w:rPr>
          <w:rFonts w:ascii="Times New Roman" w:hAnsi="Times New Roman" w:cs="Times New Roman"/>
          <w:color w:val="auto"/>
          <w:sz w:val="26"/>
          <w:szCs w:val="26"/>
        </w:rPr>
        <w:t>льного заохочення і відзначення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3.32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Виховний процес є невід’ємною складовою освітнього процесу у навчальному закладі, здійснюється під час проведення урочної, позаурочної та позашкільної роботи, ґрунтується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громадянина, принципах, визначених Законами України «Про освіту», «Про повну загальну середню освіту», іншими нормативно-правовими актами України і цим Статутом.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3.33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Ці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виховного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основ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принцип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закладених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міжнародних договорах, та інших нормативно-правових актах.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3.34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Полі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ії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втручатися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У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створення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осередк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функц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вництву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ам державної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заходах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зованих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днаннями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рограмою, а також цілями та завданнями передбаченими вимогами цього Статуту.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Залучати здобувачів освіти, які не досягли повноліття, до участі у заходах, організованих громадськими об’єднаннями, дозволяється виключно за згодою їхніх батьків.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обмежен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належн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неналежн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парт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3.35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Дисциплі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дотриму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основ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моповаги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нього процесу, дотримання правил внутрі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Застосування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метод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3.36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 умови письмової згоди батьківського комітету для безпеки учасникі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lastRenderedPageBreak/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 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оперативного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реагування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конфл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тні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ситуац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дозволя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використовувати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електронні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системи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нагляду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при їх наявності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законодавства. </w:t>
      </w:r>
    </w:p>
    <w:p w:rsidR="00E56E03" w:rsidRDefault="00E56E03" w:rsidP="00E56E0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bookmark1"/>
    </w:p>
    <w:p w:rsidR="00E56E03" w:rsidRPr="00D53684" w:rsidRDefault="00E56E03" w:rsidP="00E56E03">
      <w:pPr>
        <w:pStyle w:val="a4"/>
        <w:jc w:val="both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IV. Учасники осві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процесу</w:t>
      </w:r>
      <w:bookmarkEnd w:id="6"/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4.1.</w:t>
      </w:r>
      <w:r w:rsidRPr="00D53684">
        <w:rPr>
          <w:rFonts w:ascii="Times New Roman" w:hAnsi="Times New Roman" w:cs="Times New Roman"/>
          <w:sz w:val="26"/>
          <w:szCs w:val="26"/>
        </w:rPr>
        <w:tab/>
        <w:t>Учасниками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учні (здобувачі освіти);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батьки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асистенти 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(у разі їх допуску відповідно до вимог цього Закону).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 рішенням керівника закладу освіти до участі в освітньому процесі (проведення навчальних занять, лекцій, тренінгів, семінарів, майстер-класів, конкурсів, оцінювання результатів навчання тощо) можуть залучатись інші особи.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Відповідальність за зміст заходів, проведених залученими особами, несе керівник закладу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4.2.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Статус, права та обов’язки учасникі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законодавчими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4.3.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Учні (здобувачі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ти)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2795">
        <w:rPr>
          <w:rFonts w:ascii="Times New Roman" w:hAnsi="Times New Roman" w:cs="Times New Roman"/>
          <w:color w:val="auto"/>
          <w:sz w:val="26"/>
          <w:szCs w:val="26"/>
        </w:rPr>
        <w:t>4.3.1.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Учні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повагу людської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захист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приниження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чест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експлуатац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ознакою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пропаганди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шкоди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а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безпечні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нешк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длив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</w:t>
      </w:r>
      <w:r w:rsidRPr="00D53684">
        <w:rPr>
          <w:rFonts w:ascii="Times New Roman" w:hAnsi="Times New Roman" w:cs="Times New Roman"/>
          <w:sz w:val="26"/>
          <w:szCs w:val="26"/>
        </w:rPr>
        <w:t>я;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які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</w:t>
      </w:r>
      <w:r w:rsidRPr="00D53684">
        <w:rPr>
          <w:rFonts w:ascii="Times New Roman" w:hAnsi="Times New Roman" w:cs="Times New Roman"/>
          <w:sz w:val="26"/>
          <w:szCs w:val="26"/>
        </w:rPr>
        <w:t>луги;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уальну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через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темпу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дисципл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складност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справедливе та 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ктивне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свободу творчої,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спортивно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оздоровчо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тницько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дослідницької та винахідницької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участь в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практично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конференц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виставках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конкурсах тощо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користування бі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eastAsia="Malgun Gothic Semilight" w:hAnsi="Times New Roman" w:cs="Times New Roman"/>
          <w:sz w:val="26"/>
          <w:szCs w:val="26"/>
        </w:rPr>
        <w:t>отечною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спортивною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побутовою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оздор</w:t>
      </w:r>
      <w:r w:rsidRPr="00D53684">
        <w:rPr>
          <w:rFonts w:ascii="Times New Roman" w:hAnsi="Times New Roman" w:cs="Times New Roman"/>
          <w:sz w:val="26"/>
          <w:szCs w:val="26"/>
        </w:rPr>
        <w:t>овчою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нфраструктурою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структурних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дрозд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доступ до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ресурс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комун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>і та дослідницькій діяльності;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 освітній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особисту або через свої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представник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lastRenderedPageBreak/>
        <w:t>отримання соці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психолого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постраждала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вчинила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необх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незахищених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вер</w:t>
      </w:r>
      <w:r w:rsidRPr="00D53684">
        <w:rPr>
          <w:rFonts w:ascii="Times New Roman" w:hAnsi="Times New Roman" w:cs="Times New Roman"/>
          <w:sz w:val="26"/>
          <w:szCs w:val="26"/>
        </w:rPr>
        <w:t>ств населення;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отримання додаткових, у тому числі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платних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перегляд результаті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досягнень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предметі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нвар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антно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вар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ативно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частини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4.3.3. Здобувачі освіти, за умови відповідного фінансування, мають право на отримання додаткових індивідуальних та/або групових консультацій та/або занять з навчальних предметів, з яких проводиться державна підсумкова атестація на відповідному рівні повної загальної середньої освіти, та з яких рівень досягнутих результатів навчання менше середнього рівня результатів навчання учнів відповідного року навчання у закладі навчання.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4.3.4. Здобувачі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язан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і: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поважати 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</w:t>
      </w:r>
      <w:r w:rsidRPr="00D53684">
        <w:rPr>
          <w:rFonts w:ascii="Times New Roman" w:hAnsi="Times New Roman" w:cs="Times New Roman"/>
          <w:sz w:val="26"/>
          <w:szCs w:val="26"/>
        </w:rPr>
        <w:t>і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дотримуватися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виконувати вимоги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і),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дотримуючись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принципу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доброчесност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бачених стандартом </w:t>
      </w:r>
      <w:r w:rsidRPr="00D53684">
        <w:rPr>
          <w:rFonts w:ascii="Times New Roman" w:hAnsi="Times New Roman" w:cs="Times New Roman"/>
          <w:sz w:val="26"/>
          <w:szCs w:val="26"/>
        </w:rPr>
        <w:t>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  <w:r w:rsidRPr="00D5368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вимог Статуту, правил внутрі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sz w:val="26"/>
          <w:szCs w:val="26"/>
        </w:rPr>
        <w:t>і);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sz w:val="26"/>
          <w:szCs w:val="26"/>
        </w:rPr>
        <w:t>о та дбайливо ставитися до власного здоров’я, здоров’я оточуючих, довкі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лля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бережливо ставитись до державного, громадського та особистого майна;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носити одяг установленої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форми, </w:t>
      </w:r>
      <w:r w:rsidRPr="00D53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якщо це передбачено рішенням вищого органу управління закладу освіти;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домляти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вництво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факти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стосовно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особисто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достов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б;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к</w:t>
      </w:r>
      <w:r w:rsidRPr="00D5368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ористуватись мобільними телефонами, планшетами, ноутбуками під час проведення навчальних занять  лише за дозволом класних керівників/ вчителів-предметників.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4.3.5.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установчими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Залучення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пов’язаних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забороня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4.3.6.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Здобувачі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самообслуговування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корисно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ідпові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можливостей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та відповідно до Санітарного регламенту для закладів загальної середньої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4.3.7.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За невиконання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здобувачами освіти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доброч</w:t>
      </w:r>
      <w:r w:rsidRPr="00D53684">
        <w:rPr>
          <w:rFonts w:ascii="Times New Roman" w:hAnsi="Times New Roman" w:cs="Times New Roman"/>
          <w:sz w:val="26"/>
          <w:szCs w:val="26"/>
        </w:rPr>
        <w:t xml:space="preserve">есності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накладатися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законодавства,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виявлення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факт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недоброчесност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внутрішньошкільних документів, схвалених педагогічною радою.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4.4. Педагогічні працівники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4.4.1. На посади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приймаються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вищу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відповідну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ійну квалі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волод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громадян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волод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обсяз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достатньому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лкування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ноземц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громадянства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),  мають 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моральн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здоров’я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, який 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дозволяє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конувати професі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4.4.2.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досягли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пенс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віку приймаються на роботу згідно з діючим законодавством України.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Особи, які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приймаються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проходять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нтерн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атуру.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4.4.4. Не можуть працювати в закладі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вчинили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злочин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статево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статево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недоторканост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присутност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використанням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Призначення на посаду, зві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ння з посади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дносини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регулюються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 згідно з діючим законодавством України.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4.4.6.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Обсяг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навантаження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вчител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ає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керівником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Обсяг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навантаження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меншим ніж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тарифна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ставка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письмовою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при зміні істотних умов праці (зменшенням кількості годин відповідно до навчального плану) за погодженням з профспілковим комітетом закладу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Перерозподі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навантаження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протягом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ного року допускає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лькост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годин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вивчення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окремих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робочим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письмовою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додержанням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Педагогічні працівники, які відмовились продовжувати роботу у зв’язку із зміною істотних умов праці, підлягають звільненню з дотриманням норм чинного законодавства.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4.4.7.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Конкретний перелі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их обов’язкі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нструкц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4.4.8.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Керівник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признача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класних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визначаються нормативно-правовими актами МОН Украї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4.4.9.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Не допускається відволікання педагогічних працівників від виконання професійних обов’язків, крім випадків, передбачених законодавством.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Залучення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навчальними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регламентують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лише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згодою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4.4.10.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длягають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атестац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(сертифікації) 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порядку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згідно з діючим законодавством України.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4.4.11.</w:t>
      </w:r>
      <w:r w:rsidRPr="00D53684">
        <w:rPr>
          <w:rFonts w:ascii="Times New Roman" w:hAnsi="Times New Roman" w:cs="Times New Roman"/>
          <w:sz w:val="26"/>
          <w:szCs w:val="26"/>
        </w:rPr>
        <w:t>Права та обов'язки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Кодексом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нормативно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актами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4.4.12.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</w:t>
      </w:r>
      <w:r w:rsidRPr="00D53684">
        <w:rPr>
          <w:rFonts w:ascii="Times New Roman" w:hAnsi="Times New Roman" w:cs="Times New Roman"/>
          <w:sz w:val="26"/>
          <w:szCs w:val="26"/>
        </w:rPr>
        <w:t>ики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безпечні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нешк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длив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академі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включаючи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викладання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втручання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педагогічну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ативу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розроблення та впровадження авторських навчальних програм, проекті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технолог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й,</w:t>
      </w:r>
      <w:r w:rsidRPr="00D53684">
        <w:rPr>
          <w:rFonts w:ascii="Times New Roman" w:hAnsi="Times New Roman" w:cs="Times New Roman"/>
          <w:sz w:val="26"/>
          <w:szCs w:val="26"/>
        </w:rPr>
        <w:t xml:space="preserve"> використання інноваційних прийомів та засобів навчання;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користування,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</w:t>
      </w:r>
      <w:r w:rsidRPr="00D53684">
        <w:rPr>
          <w:rFonts w:ascii="Times New Roman" w:hAnsi="Times New Roman" w:cs="Times New Roman"/>
          <w:sz w:val="26"/>
          <w:szCs w:val="26"/>
        </w:rPr>
        <w:t>ртивною, побутовою,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нфраструктурою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структурних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дрозд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дготовку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суб’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дготовку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доступ до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ресурс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>омуні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сертифі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</w:t>
      </w:r>
      <w:r w:rsidRPr="00D53684">
        <w:rPr>
          <w:rFonts w:ascii="Times New Roman" w:hAnsi="Times New Roman" w:cs="Times New Roman"/>
          <w:sz w:val="26"/>
          <w:szCs w:val="26"/>
        </w:rPr>
        <w:t>них засадах;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справедливе та 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ктивне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єї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(наукову, творчу, мистецьку та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ншу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межами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участь у громадському самоврядуванні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  <w:r w:rsidRPr="00D53684">
        <w:rPr>
          <w:rFonts w:ascii="Times New Roman" w:hAnsi="Times New Roman" w:cs="Times New Roman"/>
          <w:sz w:val="26"/>
          <w:szCs w:val="26"/>
        </w:rPr>
        <w:tab/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участь у роботі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членство 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днаннях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громадян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заборонена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захист професі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чест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захист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</w:t>
      </w:r>
      <w:r w:rsidRPr="00D53684">
        <w:rPr>
          <w:rFonts w:ascii="Times New Roman" w:hAnsi="Times New Roman" w:cs="Times New Roman"/>
          <w:sz w:val="26"/>
          <w:szCs w:val="26"/>
        </w:rPr>
        <w:t xml:space="preserve">плуатації,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ознакою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пропаганди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шкоди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здоров’ю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4.4.13.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зобов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язан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поважати 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</w:t>
      </w:r>
      <w:r w:rsidRPr="00D53684">
        <w:rPr>
          <w:rFonts w:ascii="Times New Roman" w:hAnsi="Times New Roman" w:cs="Times New Roman"/>
          <w:sz w:val="26"/>
          <w:szCs w:val="26"/>
        </w:rPr>
        <w:t>і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роцесу;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настановленням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особистим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утверджувати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справедливост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патр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отизму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гуман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толерантност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працелюбства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додержуватися установчих документі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виконувати обов’язки, визначені освітнім законодавством, установчими документами закладу освіти, трудовим договором чи контрактом та/або їхніми посадовими інструкціями;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розвитку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навичок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способу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життя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дбати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</w:t>
      </w:r>
      <w:r w:rsidRPr="00D53684">
        <w:rPr>
          <w:rFonts w:ascii="Times New Roman" w:hAnsi="Times New Roman" w:cs="Times New Roman"/>
          <w:sz w:val="26"/>
          <w:szCs w:val="26"/>
        </w:rPr>
        <w:t>ров’я;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формувати у здобувачі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необх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доде</w:t>
      </w:r>
      <w:r w:rsidRPr="00D53684">
        <w:rPr>
          <w:rFonts w:ascii="Times New Roman" w:hAnsi="Times New Roman" w:cs="Times New Roman"/>
          <w:sz w:val="26"/>
          <w:szCs w:val="26"/>
        </w:rPr>
        <w:t xml:space="preserve">ржуватися Конституції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захищати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суверен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територ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виховувати у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мови,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 національних меншин України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символ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дбайливе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лення до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надбання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і навколишнього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природного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середовища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формувати у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прагнення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морозум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миру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злагоди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народами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етн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групами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 статтею 6 Закону України «Про освіту»;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використовувати державну мову в освітньому процесі відповідно до вимог чинного законодавства;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етики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академі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доброчесност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абезпечувати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та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дослідницько-пошуковій роботі;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захищати здобувачі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час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форм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приниження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чест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будь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ознакою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пропаганди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завдають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шкоди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здоров’ю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запоб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вживанню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ми на території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алкогольних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напо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наркотичних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засоб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дливим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звичкам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пові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домляти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вництво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іти про факти булі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нгу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стосовно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педагогів та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вони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особисто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отримали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вжива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ти неві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дкладних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для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припинення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бул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нгу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володіти навичками з надання домедичної допомоги дітям;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пості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двищувати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профес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загальнокультурний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майстерн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брати участь у роботі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даннях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предметних (циклових) комісій,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методичних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об’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днань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нарадах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зборах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виконувати накази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директора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вести 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документац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сприяти зростанню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джу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eastAsia="Malgun Gothic Semilight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утримувати навчальні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щення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пожежно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безпеки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безпеки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житт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вимог;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- інші обов’язки, передбачені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чинним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законодавством, посадовими обов’язками, цим 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4.4.14. Педагогі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систематично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порушують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го розпорядку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виконують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договору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результатами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атестац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займан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і, звільняються або притягаються до відповідальності згідно з чинним законодавством.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4.</w:t>
      </w:r>
      <w:r>
        <w:rPr>
          <w:rFonts w:ascii="Times New Roman" w:hAnsi="Times New Roman" w:cs="Times New Roman"/>
          <w:color w:val="auto"/>
          <w:sz w:val="26"/>
          <w:szCs w:val="26"/>
        </w:rPr>
        <w:t>4.15.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Права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залучаються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регулюються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договорами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4.5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 Батьки (особи, які їх замінюють)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.1. Батьки або особи, які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мають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захищати відповідно до законодавства права та законні інтереси здобувачів освіти;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звертатися до директора закладу освіти, органів управління освітою з питань освіти;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інноваційну діяльність  закладу та надавати згоду на участь у них дитини;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брати участь у розробленні індивідуальної програми розвитку дитини та/або індивідуального навчального плану;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здійснювати індивідуальний супровід дитини з особливими освітніми потребами під час її перебування у закладі загальної середньої освіти;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приймати рішення щодо участі дітей в заходах організованих закладом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D53684">
        <w:rPr>
          <w:rFonts w:ascii="Times New Roman" w:hAnsi="Times New Roman" w:cs="Times New Roman"/>
          <w:sz w:val="26"/>
          <w:szCs w:val="26"/>
        </w:rPr>
        <w:t>.2.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Батьки та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особи, які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</w:t>
      </w:r>
      <w:r w:rsidRPr="00D53684">
        <w:rPr>
          <w:rFonts w:ascii="Times New Roman" w:hAnsi="Times New Roman" w:cs="Times New Roman"/>
          <w:sz w:val="26"/>
          <w:szCs w:val="26"/>
        </w:rPr>
        <w:t>льними за здобуття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виховання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зобов’язан</w:t>
      </w:r>
      <w:r w:rsidRPr="00D53684">
        <w:rPr>
          <w:rFonts w:ascii="Times New Roman" w:hAnsi="Times New Roman" w:cs="Times New Roman"/>
          <w:sz w:val="26"/>
          <w:szCs w:val="26"/>
        </w:rPr>
        <w:t>і: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дбати про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в’я дитини, сприяти розвитку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навички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способу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життя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поважати 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</w:t>
      </w:r>
      <w:r w:rsidRPr="00D53684">
        <w:rPr>
          <w:rFonts w:ascii="Times New Roman" w:hAnsi="Times New Roman" w:cs="Times New Roman"/>
          <w:sz w:val="26"/>
          <w:szCs w:val="26"/>
        </w:rPr>
        <w:t>і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виховувати у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свобод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людини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власного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здоров’я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оточую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чих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довк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лля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настановленням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особистим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утверджувати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повагу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справедливо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сті,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патр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отизму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гуман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толерантност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працелюбства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формувати у 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домлення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необх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додержуватися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Конституц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захищати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суверен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територ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виховувати у дитини повагу до державної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мови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жавних символі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її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ональних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дбайливе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ставлення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сторико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культурного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надбання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 та національних меншин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формувати у дитини культуру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алогу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життя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вза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морозум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та </w:t>
      </w:r>
      <w:r w:rsidRPr="00D53684">
        <w:rPr>
          <w:rFonts w:ascii="Times New Roman" w:hAnsi="Times New Roman" w:cs="Times New Roman"/>
          <w:sz w:val="26"/>
          <w:szCs w:val="26"/>
        </w:rPr>
        <w:t xml:space="preserve">злагоді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народами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ональними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групами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представниками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погляд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культурних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традиц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 походження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стану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виконанню дитиною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>г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досягненню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дотримуватися установчих документі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</w:t>
      </w:r>
      <w:r w:rsidRPr="00D53684">
        <w:rPr>
          <w:rFonts w:ascii="Times New Roman" w:hAnsi="Times New Roman" w:cs="Times New Roman"/>
          <w:sz w:val="26"/>
          <w:szCs w:val="26"/>
        </w:rPr>
        <w:t>ння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наявност</w:t>
      </w:r>
      <w:r w:rsidRPr="00D53684">
        <w:rPr>
          <w:rFonts w:ascii="Times New Roman" w:hAnsi="Times New Roman" w:cs="Times New Roman"/>
          <w:sz w:val="26"/>
          <w:szCs w:val="26"/>
        </w:rPr>
        <w:t>і);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вництву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рекомендац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4.6</w:t>
      </w:r>
      <w:r w:rsidRPr="00D53684">
        <w:rPr>
          <w:rFonts w:ascii="Times New Roman" w:hAnsi="Times New Roman" w:cs="Times New Roman"/>
          <w:b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 xml:space="preserve">У разі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ьками та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особами, які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нюють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клопотання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числ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позбавлення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вських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2"/>
      <w:r w:rsidRPr="00D53684">
        <w:rPr>
          <w:rFonts w:ascii="Times New Roman" w:hAnsi="Times New Roman" w:cs="Times New Roman"/>
          <w:b/>
          <w:sz w:val="26"/>
          <w:szCs w:val="26"/>
        </w:rPr>
        <w:t>V. Управлі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ння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гром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адське самоврядування закладу </w:t>
      </w:r>
      <w:bookmarkEnd w:id="7"/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0C75">
        <w:rPr>
          <w:rFonts w:ascii="Times New Roman" w:hAnsi="Times New Roman" w:cs="Times New Roman"/>
          <w:b/>
          <w:sz w:val="26"/>
          <w:szCs w:val="26"/>
        </w:rPr>
        <w:t>5.1</w:t>
      </w:r>
      <w:r w:rsidRPr="00D53684">
        <w:rPr>
          <w:rFonts w:ascii="Times New Roman" w:hAnsi="Times New Roman" w:cs="Times New Roman"/>
          <w:sz w:val="26"/>
          <w:szCs w:val="26"/>
        </w:rPr>
        <w:tab/>
        <w:t>Управлі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йснюють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засновник або уповноважений ним орган;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5.2. Керівник закладу освіти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5.2.1.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вницт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во закладом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директор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або завідувач у разі наповненості школи менше 20 учнів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якого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цим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трудовим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договором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безпосередн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несе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льні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господарську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представником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дносинах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державними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без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повноважень, передбачених законом та установчими </w:t>
      </w:r>
      <w:r w:rsidRPr="00D53684">
        <w:rPr>
          <w:rFonts w:ascii="Times New Roman" w:hAnsi="Times New Roman" w:cs="Times New Roman"/>
          <w:sz w:val="26"/>
          <w:szCs w:val="26"/>
        </w:rPr>
        <w:t>документами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5.2.2.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признача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шенням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уповноваженого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70C0"/>
          <w:sz w:val="26"/>
          <w:szCs w:val="26"/>
        </w:rPr>
      </w:pPr>
      <w:r w:rsidRPr="00D53684">
        <w:rPr>
          <w:sz w:val="26"/>
          <w:szCs w:val="26"/>
        </w:rPr>
        <w:t>Кері</w:t>
      </w:r>
      <w:r w:rsidRPr="00D53684">
        <w:rPr>
          <w:rFonts w:eastAsia="Malgun Gothic Semilight"/>
          <w:sz w:val="26"/>
          <w:szCs w:val="26"/>
        </w:rPr>
        <w:t>вник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признача</w:t>
      </w:r>
      <w:r w:rsidRPr="00D53684">
        <w:rPr>
          <w:sz w:val="26"/>
          <w:szCs w:val="26"/>
        </w:rPr>
        <w:t>є</w:t>
      </w:r>
      <w:r w:rsidRPr="00D53684">
        <w:rPr>
          <w:rFonts w:eastAsia="Malgun Gothic Semilight"/>
          <w:sz w:val="26"/>
          <w:szCs w:val="26"/>
        </w:rPr>
        <w:t>ться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посаду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результатами</w:t>
      </w:r>
      <w:r w:rsidRPr="00D53684">
        <w:rPr>
          <w:sz w:val="26"/>
          <w:szCs w:val="26"/>
        </w:rPr>
        <w:t xml:space="preserve"> конкурсного ві</w:t>
      </w:r>
      <w:r w:rsidRPr="00D53684">
        <w:rPr>
          <w:rFonts w:eastAsia="Malgun Gothic Semilight"/>
          <w:sz w:val="26"/>
          <w:szCs w:val="26"/>
        </w:rPr>
        <w:t>дбору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дпов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дно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Положення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конкурс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посаду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кер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вника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числа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претендент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 xml:space="preserve">, </w:t>
      </w:r>
      <w:r w:rsidRPr="00D53684">
        <w:rPr>
          <w:rFonts w:eastAsia="Malgun Gothic Semilight"/>
          <w:sz w:val="26"/>
          <w:szCs w:val="26"/>
        </w:rPr>
        <w:t>як</w:t>
      </w:r>
      <w:r w:rsidRPr="00D53684">
        <w:rPr>
          <w:sz w:val="26"/>
          <w:szCs w:val="26"/>
        </w:rPr>
        <w:t xml:space="preserve">і є </w:t>
      </w:r>
      <w:r w:rsidRPr="00D53684">
        <w:rPr>
          <w:rFonts w:eastAsia="Malgun Gothic Semilight"/>
          <w:sz w:val="26"/>
          <w:szCs w:val="26"/>
        </w:rPr>
        <w:t>громадянами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Укра</w:t>
      </w:r>
      <w:r w:rsidRPr="00D53684">
        <w:rPr>
          <w:sz w:val="26"/>
          <w:szCs w:val="26"/>
        </w:rPr>
        <w:t>ї</w:t>
      </w:r>
      <w:r w:rsidRPr="00D53684">
        <w:rPr>
          <w:rFonts w:eastAsia="Malgun Gothic Semilight"/>
          <w:sz w:val="26"/>
          <w:szCs w:val="26"/>
        </w:rPr>
        <w:t>ни</w:t>
      </w:r>
      <w:r w:rsidRPr="00D53684">
        <w:rPr>
          <w:sz w:val="26"/>
          <w:szCs w:val="26"/>
        </w:rPr>
        <w:t xml:space="preserve">, 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льно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волод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ють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державною</w:t>
      </w:r>
      <w:r w:rsidRPr="00D53684">
        <w:rPr>
          <w:sz w:val="26"/>
          <w:szCs w:val="26"/>
        </w:rPr>
        <w:t xml:space="preserve"> мовою і </w:t>
      </w:r>
      <w:r w:rsidRPr="00D53684">
        <w:rPr>
          <w:rFonts w:eastAsia="Malgun Gothic Semilight"/>
          <w:sz w:val="26"/>
          <w:szCs w:val="26"/>
        </w:rPr>
        <w:t>мають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вищу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ту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ступеня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не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нижче</w:t>
      </w:r>
      <w:r w:rsidRPr="00D53684">
        <w:rPr>
          <w:sz w:val="26"/>
          <w:szCs w:val="26"/>
        </w:rPr>
        <w:t xml:space="preserve"> магі</w:t>
      </w:r>
      <w:r w:rsidRPr="00D53684">
        <w:rPr>
          <w:rFonts w:eastAsia="Malgun Gothic Semilight"/>
          <w:sz w:val="26"/>
          <w:szCs w:val="26"/>
        </w:rPr>
        <w:t>стра</w:t>
      </w:r>
      <w:r w:rsidRPr="00D53684">
        <w:rPr>
          <w:sz w:val="26"/>
          <w:szCs w:val="26"/>
        </w:rPr>
        <w:t xml:space="preserve">, </w:t>
      </w:r>
      <w:r w:rsidRPr="00D53684">
        <w:rPr>
          <w:rFonts w:eastAsia="Malgun Gothic Semilight"/>
          <w:sz w:val="26"/>
          <w:szCs w:val="26"/>
        </w:rPr>
        <w:t>стаж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педагог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чно</w:t>
      </w:r>
      <w:r w:rsidRPr="00D53684">
        <w:rPr>
          <w:sz w:val="26"/>
          <w:szCs w:val="26"/>
        </w:rPr>
        <w:t xml:space="preserve">ї </w:t>
      </w:r>
      <w:r w:rsidRPr="00D53684">
        <w:rPr>
          <w:rFonts w:eastAsia="Malgun Gothic Semilight"/>
          <w:sz w:val="26"/>
          <w:szCs w:val="26"/>
        </w:rPr>
        <w:t>та</w:t>
      </w:r>
      <w:r w:rsidRPr="00D53684">
        <w:rPr>
          <w:sz w:val="26"/>
          <w:szCs w:val="26"/>
        </w:rPr>
        <w:t>/</w:t>
      </w:r>
      <w:r w:rsidRPr="00D53684">
        <w:rPr>
          <w:rFonts w:eastAsia="Malgun Gothic Semilight"/>
          <w:sz w:val="26"/>
          <w:szCs w:val="26"/>
        </w:rPr>
        <w:t>або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науково</w:t>
      </w:r>
      <w:r w:rsidRPr="00D53684">
        <w:rPr>
          <w:sz w:val="26"/>
          <w:szCs w:val="26"/>
        </w:rPr>
        <w:t>-</w:t>
      </w:r>
      <w:r w:rsidRPr="00D53684">
        <w:rPr>
          <w:rFonts w:eastAsia="Malgun Gothic Semilight"/>
          <w:sz w:val="26"/>
          <w:szCs w:val="26"/>
        </w:rPr>
        <w:t>педагог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чно</w:t>
      </w:r>
      <w:r w:rsidRPr="00D53684">
        <w:rPr>
          <w:sz w:val="26"/>
          <w:szCs w:val="26"/>
        </w:rPr>
        <w:t xml:space="preserve">ї </w:t>
      </w:r>
      <w:r w:rsidRPr="00D53684">
        <w:rPr>
          <w:rFonts w:eastAsia="Malgun Gothic Semilight"/>
          <w:sz w:val="26"/>
          <w:szCs w:val="26"/>
        </w:rPr>
        <w:t>роботи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не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менше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трьох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рок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</w:t>
      </w:r>
      <w:r w:rsidRPr="00D53684">
        <w:rPr>
          <w:sz w:val="26"/>
          <w:szCs w:val="26"/>
        </w:rPr>
        <w:t xml:space="preserve">. </w:t>
      </w:r>
      <w:r w:rsidRPr="00D53684">
        <w:rPr>
          <w:rFonts w:eastAsia="Malgun Gothic Semilight"/>
          <w:sz w:val="26"/>
          <w:szCs w:val="26"/>
        </w:rPr>
        <w:t>Додатков</w:t>
      </w:r>
      <w:r w:rsidRPr="00D53684">
        <w:rPr>
          <w:sz w:val="26"/>
          <w:szCs w:val="26"/>
        </w:rPr>
        <w:t xml:space="preserve">і </w:t>
      </w:r>
      <w:r w:rsidRPr="00D53684">
        <w:rPr>
          <w:rFonts w:eastAsia="Malgun Gothic Semilight"/>
          <w:sz w:val="26"/>
          <w:szCs w:val="26"/>
        </w:rPr>
        <w:t>квал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ф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кац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йн</w:t>
      </w:r>
      <w:r w:rsidRPr="00D53684">
        <w:rPr>
          <w:sz w:val="26"/>
          <w:szCs w:val="26"/>
        </w:rPr>
        <w:t xml:space="preserve">і </w:t>
      </w:r>
      <w:r w:rsidRPr="00D53684">
        <w:rPr>
          <w:rFonts w:eastAsia="Malgun Gothic Semilight"/>
          <w:sz w:val="26"/>
          <w:szCs w:val="26"/>
        </w:rPr>
        <w:t>вимоги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до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кер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вника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та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порядок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його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обрання</w:t>
      </w:r>
      <w:r w:rsidRPr="00D53684">
        <w:rPr>
          <w:sz w:val="26"/>
          <w:szCs w:val="26"/>
        </w:rPr>
        <w:t xml:space="preserve"> (</w:t>
      </w:r>
      <w:r w:rsidRPr="00D53684">
        <w:rPr>
          <w:rFonts w:eastAsia="Malgun Gothic Semilight"/>
          <w:sz w:val="26"/>
          <w:szCs w:val="26"/>
        </w:rPr>
        <w:t>призначення</w:t>
      </w:r>
      <w:r w:rsidRPr="00D53684">
        <w:rPr>
          <w:sz w:val="26"/>
          <w:szCs w:val="26"/>
        </w:rPr>
        <w:t xml:space="preserve">) </w:t>
      </w:r>
      <w:r w:rsidRPr="00D53684">
        <w:rPr>
          <w:rFonts w:eastAsia="Malgun Gothic Semilight"/>
          <w:sz w:val="26"/>
          <w:szCs w:val="26"/>
        </w:rPr>
        <w:t>визначаються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Положенням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про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конкурс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на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посаду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кер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>вника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закладу</w:t>
      </w:r>
      <w:r w:rsidRPr="00D53684">
        <w:rPr>
          <w:sz w:val="26"/>
          <w:szCs w:val="26"/>
        </w:rPr>
        <w:t xml:space="preserve"> </w:t>
      </w:r>
      <w:r w:rsidRPr="00D53684">
        <w:rPr>
          <w:rFonts w:eastAsia="Malgun Gothic Semilight"/>
          <w:sz w:val="26"/>
          <w:szCs w:val="26"/>
        </w:rPr>
        <w:t>осв</w:t>
      </w:r>
      <w:r w:rsidRPr="00D53684">
        <w:rPr>
          <w:sz w:val="26"/>
          <w:szCs w:val="26"/>
        </w:rPr>
        <w:t>і</w:t>
      </w:r>
      <w:r w:rsidRPr="00D53684">
        <w:rPr>
          <w:rFonts w:eastAsia="Malgun Gothic Semilight"/>
          <w:sz w:val="26"/>
          <w:szCs w:val="26"/>
        </w:rPr>
        <w:t xml:space="preserve">ти. </w:t>
      </w:r>
      <w:r w:rsidRPr="00D53684">
        <w:rPr>
          <w:sz w:val="26"/>
          <w:szCs w:val="26"/>
        </w:rPr>
        <w:t xml:space="preserve">У конкурсній комісії щодо відбору кандидатів на посаду керівника закладу освіти  беруть участь представники, делеговані від батьківського самоврядування закладу освіти та професійних об’єднань педагогічних працівників.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5.2.3.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наданих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йому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зову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ф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господарсько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- призначає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льня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визначає ї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посадов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забезпечує:</w:t>
      </w:r>
    </w:p>
    <w:p w:rsidR="00E56E03" w:rsidRPr="00D53684" w:rsidRDefault="00E56E03" w:rsidP="00E56E03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функці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умови для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</w:t>
      </w:r>
      <w:r w:rsidRPr="00D53684">
        <w:rPr>
          <w:rFonts w:ascii="Times New Roman" w:hAnsi="Times New Roman" w:cs="Times New Roman"/>
          <w:sz w:val="26"/>
          <w:szCs w:val="26"/>
        </w:rPr>
        <w:t>ю за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Style w:val="Bodytext212ptBold"/>
          <w:rFonts w:eastAsia="Arial Unicode MS"/>
          <w:b w:val="0"/>
          <w:sz w:val="26"/>
          <w:szCs w:val="26"/>
        </w:rPr>
        <w:t>закладу</w:t>
      </w:r>
      <w:r w:rsidRPr="00D53684">
        <w:rPr>
          <w:rStyle w:val="Bodytext212ptBold"/>
          <w:rFonts w:eastAsia="Arial Unicode MS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>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1"/>
          <w:numId w:val="20"/>
        </w:numPr>
        <w:ind w:left="214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своє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статистично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сприяє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створю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eastAsia="Malgun Gothic Semilight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забезпечує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ств</w:t>
      </w:r>
      <w:r w:rsidRPr="00D53684">
        <w:rPr>
          <w:rFonts w:ascii="Times New Roman" w:hAnsi="Times New Roman" w:cs="Times New Roman"/>
          <w:sz w:val="26"/>
          <w:szCs w:val="26"/>
        </w:rPr>
        <w:t xml:space="preserve">орення у закладі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безпечного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середовища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насильства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 чого:</w:t>
      </w:r>
    </w:p>
    <w:p w:rsidR="00E56E03" w:rsidRPr="00D53684" w:rsidRDefault="00E56E03" w:rsidP="00E56E03">
      <w:pPr>
        <w:pStyle w:val="a4"/>
        <w:numPr>
          <w:ilvl w:val="0"/>
          <w:numId w:val="45"/>
        </w:numPr>
        <w:ind w:left="1503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розробля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є,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запоб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протид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розглядає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заяви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батьк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представник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56E03" w:rsidRPr="00D53684" w:rsidRDefault="00E56E03" w:rsidP="00E56E03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склика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прийняття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вжива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реагування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забезпечує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</w:t>
      </w:r>
      <w:r w:rsidRPr="00D53684">
        <w:rPr>
          <w:rFonts w:ascii="Times New Roman" w:hAnsi="Times New Roman" w:cs="Times New Roman"/>
          <w:sz w:val="26"/>
          <w:szCs w:val="26"/>
        </w:rPr>
        <w:t>оді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психолого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-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вчинили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постраждали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E56E03" w:rsidRPr="00D53684" w:rsidRDefault="00E56E03" w:rsidP="00E56E03">
      <w:pPr>
        <w:pStyle w:val="a4"/>
        <w:numPr>
          <w:ilvl w:val="0"/>
          <w:numId w:val="19"/>
        </w:numPr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домля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уповноваженим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дрозд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служб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справа</w:t>
      </w:r>
      <w:r w:rsidRPr="00D53684">
        <w:rPr>
          <w:rFonts w:ascii="Times New Roman" w:hAnsi="Times New Roman" w:cs="Times New Roman"/>
          <w:sz w:val="26"/>
          <w:szCs w:val="26"/>
        </w:rPr>
        <w:t>х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делегован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уповноваженим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5.2.4. </w:t>
      </w:r>
      <w:r w:rsidRPr="00D53684">
        <w:rPr>
          <w:rFonts w:ascii="Times New Roman" w:hAnsi="Times New Roman" w:cs="Times New Roman"/>
          <w:sz w:val="26"/>
          <w:szCs w:val="26"/>
        </w:rPr>
        <w:tab/>
        <w:t>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</w:t>
      </w:r>
      <w:r w:rsidRPr="00D53684">
        <w:rPr>
          <w:rFonts w:ascii="Times New Roman" w:hAnsi="Times New Roman" w:cs="Times New Roman"/>
          <w:sz w:val="26"/>
          <w:szCs w:val="26"/>
        </w:rPr>
        <w:t>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зобов’язаний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Закони Украї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частин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</w:t>
      </w:r>
      <w:r w:rsidRPr="00D53684">
        <w:rPr>
          <w:rFonts w:ascii="Times New Roman" w:hAnsi="Times New Roman" w:cs="Times New Roman"/>
          <w:sz w:val="26"/>
          <w:szCs w:val="26"/>
        </w:rPr>
        <w:t>жавною мовою;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планувати та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забезпечувати розроблення та виконання стратегії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затверджувати правила внутрі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та видачу документі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затверджувати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створювати умови для реалі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в тому числі й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свобод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пед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агогі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тра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ктор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раз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потреби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сприяти проходженню атестації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сертиф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вниками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затверджувати положення про внутрі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забезпечити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створення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функц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онування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забезпечувати розроблення, затвердження, виконання та моні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торинг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контролювати виконання педагогі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учнем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забезпечувати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досягненням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визначених Державними стандартами початкової, базової та повної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ндив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планом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створювати необхі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здобуття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потребами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створювати умови для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дкритог</w:t>
      </w:r>
      <w:r w:rsidRPr="00D53684">
        <w:rPr>
          <w:rFonts w:ascii="Times New Roman" w:hAnsi="Times New Roman" w:cs="Times New Roman"/>
          <w:sz w:val="26"/>
          <w:szCs w:val="26"/>
        </w:rPr>
        <w:t>о громадського нагляду (контролю) за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сприяти та створювати умови для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 освіти;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формувати засади, створювати умови, сприяти формуванню культури здорового способу життя учні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створювати в закладі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безпечне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середовище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дитинства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охорони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безпе</w:t>
      </w:r>
      <w:r w:rsidRPr="00D53684">
        <w:rPr>
          <w:rFonts w:ascii="Times New Roman" w:hAnsi="Times New Roman" w:cs="Times New Roman"/>
          <w:sz w:val="26"/>
          <w:szCs w:val="26"/>
        </w:rPr>
        <w:t>ки;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харчування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сприяти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медичному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обслуговуванню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забезпечувати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прозор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зокрема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шляхом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законі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«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, «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ії», «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заохочення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притягнення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ідпові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органі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зовувати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документооб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зві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щороку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зборах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конференц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колективу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виконання стратегії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виконувати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покладен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установчими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колективним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строковим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трудовим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договором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5.2.5.</w:t>
      </w:r>
      <w:r w:rsidRPr="00D53684">
        <w:rPr>
          <w:rFonts w:ascii="Times New Roman" w:hAnsi="Times New Roman" w:cs="Times New Roman"/>
          <w:sz w:val="26"/>
          <w:szCs w:val="26"/>
        </w:rPr>
        <w:tab/>
        <w:t>Підставами для дострокового звільнення керівника закладу освіти, які повинні бути передбачені в укладеному з ним трудовому договорі, є: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порушення вимог Закону України «Про повну загальну середню освіту» щодо мови освітнього процесу;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порушення вимог статей 30 і 31 Закону України «Про освіту»;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порушення прав учнів чи працівників, встановлене рішенням суду, яке набрало законної сили;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систематичне неналежне виконання інших обов’язків керівника, визначених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</w:t>
      </w:r>
      <w:r w:rsidRPr="00D53684">
        <w:rPr>
          <w:rFonts w:ascii="Times New Roman" w:hAnsi="Times New Roman" w:cs="Times New Roman"/>
          <w:sz w:val="26"/>
          <w:szCs w:val="26"/>
        </w:rPr>
        <w:t>у загальну середню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та цим Статутом;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неусунення у визначений термін порушень вимог законодавства, виявлених під час інституційного аудиту чи позапланового заходу державного нагляду (контролю).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5.3. Р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ада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школи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5.3.1. </w:t>
      </w:r>
      <w:r w:rsidRPr="00D53684">
        <w:rPr>
          <w:rFonts w:ascii="Times New Roman" w:hAnsi="Times New Roman" w:cs="Times New Roman"/>
          <w:sz w:val="26"/>
          <w:szCs w:val="26"/>
        </w:rPr>
        <w:t>Колегі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рада</w:t>
      </w:r>
      <w:r>
        <w:rPr>
          <w:rFonts w:ascii="Times New Roman" w:eastAsia="Malgun Gothic Semilight" w:hAnsi="Times New Roman" w:cs="Times New Roman"/>
          <w:sz w:val="26"/>
          <w:szCs w:val="26"/>
        </w:rPr>
        <w:t xml:space="preserve"> школи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повноваження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</w:t>
      </w:r>
      <w:r w:rsidRPr="00D53684">
        <w:rPr>
          <w:rFonts w:ascii="Times New Roman" w:hAnsi="Times New Roman" w:cs="Times New Roman"/>
          <w:sz w:val="26"/>
          <w:szCs w:val="26"/>
        </w:rPr>
        <w:t>дню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Головою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>
        <w:rPr>
          <w:rFonts w:ascii="Times New Roman" w:eastAsia="Malgun Gothic Semilight" w:hAnsi="Times New Roman" w:cs="Times New Roman"/>
          <w:sz w:val="26"/>
          <w:szCs w:val="26"/>
        </w:rPr>
        <w:t>керівник закладу освіти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беруть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даннях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5.3.2.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Засі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проводяться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потреби та відповідно до чинного законодавства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</w:t>
      </w:r>
      <w:r>
        <w:rPr>
          <w:rFonts w:ascii="Times New Roman" w:hAnsi="Times New Roman" w:cs="Times New Roman"/>
          <w:sz w:val="26"/>
          <w:szCs w:val="26"/>
        </w:rPr>
        <w:tab/>
        <w:t xml:space="preserve"> Р</w:t>
      </w:r>
      <w:r w:rsidRPr="00D53684">
        <w:rPr>
          <w:rFonts w:ascii="Times New Roman" w:hAnsi="Times New Roman" w:cs="Times New Roman"/>
          <w:sz w:val="26"/>
          <w:szCs w:val="26"/>
        </w:rPr>
        <w:t>ада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схвалює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стратег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схвалює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результативн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(ї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схвалює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положення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</w:t>
      </w:r>
      <w:r w:rsidRPr="00D53684">
        <w:rPr>
          <w:rFonts w:ascii="Times New Roman" w:hAnsi="Times New Roman" w:cs="Times New Roman"/>
          <w:sz w:val="26"/>
          <w:szCs w:val="26"/>
        </w:rPr>
        <w:t xml:space="preserve">тему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забезпечення якості освіти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формує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процедури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внутр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включаючи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систему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механ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академ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доброчесност</w:t>
      </w:r>
      <w:r w:rsidRPr="00D53684">
        <w:rPr>
          <w:rFonts w:ascii="Times New Roman" w:hAnsi="Times New Roman" w:cs="Times New Roman"/>
          <w:sz w:val="26"/>
          <w:szCs w:val="26"/>
        </w:rPr>
        <w:t>і;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вдосконалення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>до переведення учні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наступного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класу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притягнення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невиконання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обов’язк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дзначення,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морального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заохочення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Style w:val="Bodytext212ptBold"/>
          <w:rFonts w:eastAsia="Arial Unicode MS"/>
          <w:b w:val="0"/>
          <w:sz w:val="26"/>
          <w:szCs w:val="26"/>
        </w:rPr>
        <w:t>освітнього</w:t>
      </w:r>
      <w:r w:rsidRPr="00D53684">
        <w:rPr>
          <w:rStyle w:val="Bodytext212ptBold"/>
          <w:rFonts w:eastAsia="Arial Unicode MS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sz w:val="26"/>
          <w:szCs w:val="26"/>
        </w:rPr>
        <w:t>процесу;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розглядає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творчо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ативи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результат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двищення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квал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приймає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впровадження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нновац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розглядає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впровадження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найкращого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педагог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та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нновац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дницьк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експериментальн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нновац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науковими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сприяють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розвитку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має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позапланового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</w:t>
      </w:r>
      <w:r w:rsidRPr="00D53684">
        <w:rPr>
          <w:rFonts w:ascii="Times New Roman" w:hAnsi="Times New Roman" w:cs="Times New Roman"/>
          <w:sz w:val="26"/>
          <w:szCs w:val="26"/>
        </w:rPr>
        <w:t>туці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акредитац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розглядає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питання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днесен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/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повноважень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ввод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яться в 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кері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5.3.4</w:t>
      </w:r>
      <w:r>
        <w:rPr>
          <w:rFonts w:ascii="Times New Roman" w:hAnsi="Times New Roman" w:cs="Times New Roman"/>
          <w:color w:val="auto"/>
          <w:sz w:val="26"/>
          <w:szCs w:val="26"/>
        </w:rPr>
        <w:t>. Рішення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ради оформлюються протоколом засідання, який підписують голо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ва та секретар 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5.3.5.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Рі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шення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прийнят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межах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її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повноважень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вводяться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наказом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кер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обов’язковим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виконання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вс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ма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учасниками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 Органи самоврядування працівників закладу освіти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.1.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Вищим органом громадського самоврядування працівників закладу освіти є загальні збори трудового колективу закладу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Порядок та періодичність скликання (не менш як один раз на рік), порядок прийняття рішень, чисельність, склад загальних зборів трудового колективу, інші питання діяльності, що не врегульовані законодавством, визначаються цим статутом і колективним трудовим договором (за наявності) закладу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.2. Загальні збори трудового колективу: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розглядають та схвалюють проект колективного договору;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затверджують правила внутрішнього трудового розпорядку;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визначають порядок обрання, чисельність, склад і строк повноважень комісії з трудових спорів;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обирають комісію з трудових спорів;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можуть утворювати комісію з питань охорони праці та здійснювати інші повноваження, визначені законодавством.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5.4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.3. Рішення загальних зборів трудового колективу підписують головуючий на засіданні та секретар. Рішення загальних зборів трудового колективу, прийняті у межах їх повноважень, є обов’язковими до виконання всіма працівниками закладу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. Органи батьківського самоврядування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.1. Батьківське самоврядування здійснюється батьками учнів як безпосередньо, так і через органи батьківського самоврядування, з метою захисту прав та інтересів учнів, організації їх дозвілля та оздоровлення, громадського нагляду (контролю) в межах повноважень, визначених освітнім законодавством, цим Статутом та положенням про батьківське самоврядування закладу освіти, що затверджується загальними зборами уповноважених представників батьків кожного з класів закладу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.2. Батьки мають право: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утворювати різні органи батьківського самоврядування (в межах класу, закладу освіти, за інтересами тощо);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розглядати будь-які питання і приймати рішення, крім тих, що належать до компетенції інших органів управління чи органів громадського самоврядування закладу освіти.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.3. Рішення органу батьківського самоврядування виконується батьками виключно на добровільних засадах.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.4. Рішення органу батьківського самоврядування з питань організації освітнього процесу та/або діяльності закладу освіти можуть бути реалізовані виключно за рішенням керівника закладу освіти, якщо таке рішення не суперечить законодавству.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.5. Рішення, заходи та форми батьківського самоврядування не повинні призводити до надання учасникам освітнього процесу привілеїв чи обмежень за будь-якою ознакою, порушувати їхні права та/або законні інтереси, а також не можуть бути підставою для прийняття управлінських рішень, що не відповідають законодавству.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.6. Органи батьківського самоврядування мають право, але не зобов’язані оформляти свої рішення відповідними протоколами.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Працівники закладу освіти не мають права втручатися в діяльність батьківського самоврядування, а також збирати чи зберігати протоколи засідань органів батьківського самоврядування.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n705"/>
      <w:bookmarkEnd w:id="8"/>
    </w:p>
    <w:p w:rsidR="00E56E03" w:rsidRPr="00D53684" w:rsidRDefault="00E56E03" w:rsidP="00E56E03">
      <w:pPr>
        <w:pStyle w:val="a4"/>
        <w:jc w:val="both"/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</w:pPr>
      <w:bookmarkStart w:id="9" w:name="bookmark3"/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VІ. Прозорі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йна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сть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color w:val="auto"/>
          <w:sz w:val="26"/>
          <w:szCs w:val="26"/>
        </w:rPr>
        <w:t>ти</w:t>
      </w:r>
      <w:bookmarkEnd w:id="9"/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6.1.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загальнодоступн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ресурси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</w:t>
      </w:r>
      <w:r w:rsidRPr="00D53684">
        <w:rPr>
          <w:rFonts w:ascii="Times New Roman" w:hAnsi="Times New Roman" w:cs="Times New Roman"/>
          <w:sz w:val="26"/>
          <w:szCs w:val="26"/>
        </w:rPr>
        <w:t>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забезпечуват</w:t>
      </w:r>
      <w:r w:rsidRPr="00D53684">
        <w:rPr>
          <w:rFonts w:ascii="Times New Roman" w:hAnsi="Times New Roman" w:cs="Times New Roman"/>
          <w:sz w:val="26"/>
          <w:szCs w:val="26"/>
        </w:rPr>
        <w:t>ися в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урахуванням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можливостей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6.2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веб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сайт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закладу/ сторінці веб-сайту 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про свою діяльність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документів, зокрема до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Статуту;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структури та органів управлі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кадрового складу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іх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компонент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програмою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території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обслуговування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пленої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фактичної кі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льк</w:t>
      </w:r>
      <w:r w:rsidRPr="00D53684">
        <w:rPr>
          <w:rFonts w:ascii="Times New Roman" w:hAnsi="Times New Roman" w:cs="Times New Roman"/>
          <w:sz w:val="26"/>
          <w:szCs w:val="26"/>
        </w:rPr>
        <w:t>о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сті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мови (мов)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наявно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сті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вакантних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конкурсу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раз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йог</w:t>
      </w:r>
      <w:r w:rsidRPr="00D53684">
        <w:rPr>
          <w:rFonts w:ascii="Times New Roman" w:hAnsi="Times New Roman" w:cs="Times New Roman"/>
          <w:sz w:val="26"/>
          <w:szCs w:val="26"/>
        </w:rPr>
        <w:t>о проведення);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ценз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умовами</w:t>
      </w:r>
      <w:r w:rsidRPr="00D53684">
        <w:rPr>
          <w:rFonts w:ascii="Times New Roman" w:hAnsi="Times New Roman" w:cs="Times New Roman"/>
          <w:sz w:val="26"/>
          <w:szCs w:val="26"/>
        </w:rPr>
        <w:t>);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результатів моні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торингу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правил прийому до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умов доступності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навчан</w:t>
      </w:r>
      <w:r w:rsidRPr="00D53684">
        <w:rPr>
          <w:rFonts w:ascii="Times New Roman" w:hAnsi="Times New Roman" w:cs="Times New Roman"/>
          <w:sz w:val="26"/>
          <w:szCs w:val="26"/>
        </w:rPr>
        <w:t>ня осі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особливими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потребами;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правил поведі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плану заході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запоб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протид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 закладі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порядку реагування на доведені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випадки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цькування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дальн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причетних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(цькування).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Інша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вимогу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6.3.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сво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веб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сайт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кошторис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нансовий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публ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перелі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товар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благод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допомога</w:t>
      </w:r>
      <w:r w:rsidRPr="00D53684">
        <w:rPr>
          <w:rFonts w:ascii="Times New Roman" w:hAnsi="Times New Roman" w:cs="Times New Roman"/>
          <w:sz w:val="26"/>
          <w:szCs w:val="26"/>
        </w:rPr>
        <w:t>,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зазначенням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вартост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джерел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.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вони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днесен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категор</w:t>
      </w:r>
      <w:r w:rsidRPr="00D53684">
        <w:rPr>
          <w:rFonts w:ascii="Times New Roman" w:hAnsi="Times New Roman" w:cs="Times New Roman"/>
          <w:sz w:val="26"/>
          <w:szCs w:val="26"/>
        </w:rPr>
        <w:t>ії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нформац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обмеженим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оступом, розмі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дкритого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доступу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через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десять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робочих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внесення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спец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законами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eastAsia="Malgun Gothic Semilight" w:hAnsi="Times New Roman" w:cs="Times New Roman"/>
          <w:b/>
          <w:sz w:val="26"/>
          <w:szCs w:val="26"/>
        </w:rPr>
      </w:pPr>
      <w:bookmarkStart w:id="10" w:name="bookmark4"/>
      <w:r w:rsidRPr="00D53684">
        <w:rPr>
          <w:rFonts w:ascii="Times New Roman" w:hAnsi="Times New Roman" w:cs="Times New Roman"/>
          <w:b/>
          <w:sz w:val="26"/>
          <w:szCs w:val="26"/>
        </w:rPr>
        <w:t>VІІ. Матері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b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чна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база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ф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b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господарська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д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сть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  <w:bookmarkEnd w:id="10"/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7.1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ab/>
        <w:t>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споруди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землю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комун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обладнання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транспортн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засоби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</w:t>
      </w:r>
      <w:r w:rsidRPr="00D53684">
        <w:rPr>
          <w:rFonts w:ascii="Times New Roman" w:hAnsi="Times New Roman" w:cs="Times New Roman"/>
          <w:sz w:val="26"/>
          <w:szCs w:val="26"/>
        </w:rPr>
        <w:t>і.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7.2.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Майно, закріплене за закладом освіти, не може бути вилучене, якщо інше не передбачене законодавством.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Майно, отримане у формі благодійної допомоги, може, за бажанням благодійника,  знаходитись на відповідальному зберіганні.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7.3.</w:t>
      </w:r>
      <w:r w:rsidRPr="00D53684">
        <w:rPr>
          <w:rFonts w:ascii="Times New Roman" w:hAnsi="Times New Roman" w:cs="Times New Roman"/>
          <w:sz w:val="26"/>
          <w:szCs w:val="26"/>
        </w:rPr>
        <w:tab/>
        <w:t>Вимоги до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 xml:space="preserve">ти </w:t>
      </w:r>
      <w:r w:rsidRPr="00D53684">
        <w:rPr>
          <w:rFonts w:ascii="Times New Roman" w:hAnsi="Times New Roman" w:cs="Times New Roman"/>
          <w:sz w:val="26"/>
          <w:szCs w:val="26"/>
        </w:rPr>
        <w:t>визначаються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вельними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тарно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правилами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типовими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обов</w:t>
      </w:r>
      <w:r w:rsidRPr="00D53684">
        <w:rPr>
          <w:rFonts w:ascii="Times New Roman" w:hAnsi="Times New Roman" w:cs="Times New Roman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язкового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обладнання (в тому числі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корекц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методичних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навчально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наочних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дручник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художньо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тератури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Збитки, завдані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внасл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порушення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юридичними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особами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дшкод</w:t>
      </w:r>
      <w:r w:rsidRPr="00D53684">
        <w:rPr>
          <w:rFonts w:ascii="Times New Roman" w:hAnsi="Times New Roman" w:cs="Times New Roman"/>
          <w:sz w:val="26"/>
          <w:szCs w:val="26"/>
        </w:rPr>
        <w:t>овуються 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7.4.</w:t>
      </w:r>
      <w:r w:rsidRPr="00D53684">
        <w:rPr>
          <w:rFonts w:ascii="Times New Roman" w:hAnsi="Times New Roman" w:cs="Times New Roman"/>
          <w:sz w:val="26"/>
          <w:szCs w:val="26"/>
        </w:rPr>
        <w:tab/>
        <w:t>Об’є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длягають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приватизац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використанню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призначенням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BF1F4C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7.5.</w:t>
      </w:r>
      <w:r w:rsidRPr="00D53684">
        <w:rPr>
          <w:rFonts w:ascii="Times New Roman" w:hAnsi="Times New Roman" w:cs="Times New Roman"/>
          <w:sz w:val="26"/>
          <w:szCs w:val="26"/>
        </w:rPr>
        <w:tab/>
        <w:t>Утримання та розвиток матері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техн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бази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раху</w:t>
      </w:r>
      <w:r w:rsidRPr="00D53684">
        <w:rPr>
          <w:rFonts w:ascii="Times New Roman" w:hAnsi="Times New Roman" w:cs="Times New Roman"/>
          <w:sz w:val="26"/>
          <w:szCs w:val="26"/>
        </w:rPr>
        <w:t>нок кошті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Учні та їхні батьки можуть отримувати в закладі загальної середньої освіти платні освітні та інші послуги виключно на добровільних засадах.</w:t>
      </w:r>
    </w:p>
    <w:p w:rsidR="00E56E03" w:rsidRPr="00936310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7.6.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Фі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нансово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господарська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яльн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сть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здійснюється </w:t>
      </w:r>
      <w:r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закладом освіти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 xml:space="preserve"> 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дпов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дно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до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Бюджетного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кодексу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, Законі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ни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повну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загальну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середню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осв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ту»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«Про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м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сцеве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самоврядування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Укра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ї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»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нших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нормативно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правових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акт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93631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7.7.</w:t>
      </w:r>
      <w:r w:rsidRPr="00D53684">
        <w:rPr>
          <w:rFonts w:ascii="Times New Roman" w:hAnsi="Times New Roman" w:cs="Times New Roman"/>
          <w:sz w:val="26"/>
          <w:szCs w:val="26"/>
        </w:rPr>
        <w:tab/>
        <w:t>Джерелами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кошти державного та мі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сцевого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бюджет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нормати</w:t>
      </w:r>
      <w:r w:rsidRPr="00D53684">
        <w:rPr>
          <w:rFonts w:ascii="Times New Roman" w:hAnsi="Times New Roman" w:cs="Times New Roman"/>
          <w:sz w:val="26"/>
          <w:szCs w:val="26"/>
        </w:rPr>
        <w:t>вами фі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процесу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обсяз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стандартом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 xml:space="preserve">- кошти, отримані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надання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послуг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доброві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внески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вигляд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кошт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нностей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нематер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актив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одержаних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дпри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мств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благодійна допомога відповідно до законодавства про благодійну діяльність та благодійні організації;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- гранти;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-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джерела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заборонен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color w:val="auto"/>
          <w:sz w:val="26"/>
          <w:szCs w:val="26"/>
        </w:rPr>
        <w:t>Отримані із зазначених джерел кошти використовуються закладом освіти відповідно до затвердженого кошторису.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7.8.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неприбутковою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.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Доходи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прибутки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використовуються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виключно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для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видатк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лей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завдань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напрям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визначених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Статутом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7.9.</w:t>
      </w:r>
      <w:r w:rsidRPr="00D53684">
        <w:rPr>
          <w:rFonts w:ascii="Times New Roman" w:hAnsi="Times New Roman" w:cs="Times New Roman"/>
          <w:sz w:val="26"/>
          <w:szCs w:val="26"/>
        </w:rPr>
        <w:tab/>
        <w:t>Забороняє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розпод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отриманих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оході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прибутк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частини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поміж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оплати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нарахування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внеску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драхувань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),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член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пов’язаних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7.10.</w:t>
      </w:r>
      <w:r w:rsidRPr="00D53684">
        <w:rPr>
          <w:rFonts w:ascii="Times New Roman" w:hAnsi="Times New Roman" w:cs="Times New Roman"/>
          <w:sz w:val="26"/>
          <w:szCs w:val="26"/>
        </w:rPr>
        <w:tab/>
      </w:r>
      <w:r w:rsidRPr="00374230">
        <w:rPr>
          <w:rFonts w:ascii="Times New Roman" w:hAnsi="Times New Roman" w:cs="Times New Roman"/>
          <w:color w:val="auto"/>
          <w:sz w:val="26"/>
          <w:szCs w:val="26"/>
        </w:rPr>
        <w:t>Порядок діловодства і бухгалтерського обліку в закладі освіти визначається керівником закладу відповідно до законодавства України. За рішенням керівника закладу освіти бухгалтерський облік може здійснюватися самостійно або через централізовану бухгалтерію.</w:t>
      </w:r>
      <w:r w:rsidRPr="00E10C06">
        <w:rPr>
          <w:rFonts w:ascii="Times New Roman" w:hAnsi="Times New Roman" w:cs="Times New Roman"/>
          <w:sz w:val="26"/>
          <w:szCs w:val="26"/>
        </w:rPr>
        <w:t>.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7.11.</w:t>
      </w:r>
      <w:r w:rsidRPr="00D53684">
        <w:rPr>
          <w:rFonts w:ascii="Times New Roman" w:hAnsi="Times New Roman" w:cs="Times New Roman"/>
          <w:sz w:val="26"/>
          <w:szCs w:val="26"/>
        </w:rPr>
        <w:tab/>
        <w:t>Штатний розпис закладу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>тверджується кері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дстав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Типових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штатних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норматив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для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затверджених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формування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зу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сфер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bookmark5"/>
      <w:r w:rsidRPr="00D53684">
        <w:rPr>
          <w:rFonts w:ascii="Times New Roman" w:hAnsi="Times New Roman" w:cs="Times New Roman"/>
          <w:b/>
          <w:sz w:val="26"/>
          <w:szCs w:val="26"/>
        </w:rPr>
        <w:t>VІІІ. Мі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жнародне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сп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вроб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тн</w:t>
      </w:r>
      <w:r w:rsidRPr="00D53684">
        <w:rPr>
          <w:rFonts w:ascii="Times New Roman" w:hAnsi="Times New Roman" w:cs="Times New Roman"/>
          <w:b/>
          <w:sz w:val="26"/>
          <w:szCs w:val="26"/>
        </w:rPr>
        <w:t>ицтво</w:t>
      </w:r>
      <w:bookmarkEnd w:id="11"/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8.1.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укладати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угоди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вроб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тництво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зв</w:t>
      </w:r>
      <w:r w:rsidRPr="00D53684">
        <w:rPr>
          <w:rFonts w:ascii="Times New Roman" w:hAnsi="Times New Roman" w:cs="Times New Roman"/>
          <w:sz w:val="26"/>
          <w:szCs w:val="26"/>
        </w:rPr>
        <w:t>'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язки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заруб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фондами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законодавством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8.2.</w:t>
      </w:r>
      <w:r w:rsidRPr="00D53684">
        <w:rPr>
          <w:rFonts w:ascii="Times New Roman" w:hAnsi="Times New Roman" w:cs="Times New Roman"/>
          <w:sz w:val="26"/>
          <w:szCs w:val="26"/>
        </w:rPr>
        <w:tab/>
        <w:t>Заклад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едагогі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здобувач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можуть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брати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участь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> 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жнародних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проект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в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та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культурно-освітніх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програм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8.3.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Заклад освіти за наявності належної матеріально-технічної та соціально-культурної бази, відповідного фінансування може проводити міжнародні учнівський та педагогічний обміни у рамках освітніх програм, проєктів, встановлювати відповідно до законодавства прямі зв’язки з міжнародними організаціями та освітніми асоціаціями.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ІХ. Контроль за ді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стю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D53684">
        <w:rPr>
          <w:rFonts w:ascii="Times New Roman" w:hAnsi="Times New Roman" w:cs="Times New Roman"/>
          <w:b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9.1.</w:t>
      </w:r>
      <w:r w:rsidRPr="00D53684">
        <w:rPr>
          <w:rFonts w:ascii="Times New Roman" w:hAnsi="Times New Roman" w:cs="Times New Roman"/>
          <w:sz w:val="26"/>
          <w:szCs w:val="26"/>
        </w:rPr>
        <w:tab/>
        <w:t>Державний нагляд (контроль) за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метою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реал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D53684">
        <w:rPr>
          <w:rFonts w:ascii="Times New Roman" w:hAnsi="Times New Roman" w:cs="Times New Roman"/>
          <w:sz w:val="26"/>
          <w:szCs w:val="26"/>
        </w:rPr>
        <w:t>ії 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державної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сфер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загально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середньо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спрямований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сусп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льства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належно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9.2.</w:t>
      </w:r>
      <w:r w:rsidRPr="00D53684">
        <w:rPr>
          <w:rFonts w:ascii="Times New Roman" w:hAnsi="Times New Roman" w:cs="Times New Roman"/>
          <w:sz w:val="26"/>
          <w:szCs w:val="26"/>
        </w:rPr>
        <w:tab/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плановим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заходом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є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проводиться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один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10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рок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центральним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виконавчо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влади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забезпечення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якост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включа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планову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ценз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умов</w:t>
      </w:r>
      <w:r w:rsidRPr="00D53684">
        <w:rPr>
          <w:rFonts w:ascii="Times New Roman" w:hAnsi="Times New Roman" w:cs="Times New Roman"/>
          <w:sz w:val="26"/>
          <w:szCs w:val="26"/>
        </w:rPr>
        <w:t>.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проводиться у позаплановому порядку в разі,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</w:t>
      </w:r>
      <w:r w:rsidRPr="00D53684">
        <w:rPr>
          <w:rFonts w:ascii="Times New Roman" w:hAnsi="Times New Roman" w:cs="Times New Roman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низьку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також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може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бути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проведений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позаплановому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ативою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кер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колег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вищого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</w:t>
      </w:r>
      <w:r w:rsidRPr="00D53684">
        <w:rPr>
          <w:rFonts w:ascii="Times New Roman" w:hAnsi="Times New Roman" w:cs="Times New Roman"/>
          <w:sz w:val="26"/>
          <w:szCs w:val="26"/>
        </w:rPr>
        <w:t>легі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самоврядування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клувально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9.3.</w:t>
      </w:r>
      <w:r w:rsidRPr="00D53684">
        <w:rPr>
          <w:rFonts w:ascii="Times New Roman" w:hAnsi="Times New Roman" w:cs="Times New Roman"/>
          <w:sz w:val="26"/>
          <w:szCs w:val="26"/>
        </w:rPr>
        <w:tab/>
        <w:t>Державний нагляд (контроль) за ді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Львівським управлінням Державної служби якості освіти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 межах повноважень, визначених законодавством України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Львівське управління Державної служби якості освіти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проводить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позапланов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рки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передбаченого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Законом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основн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засади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державного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сфер</w:t>
      </w:r>
      <w:r w:rsidRPr="00D53684">
        <w:rPr>
          <w:rFonts w:ascii="Times New Roman" w:hAnsi="Times New Roman" w:cs="Times New Roman"/>
          <w:sz w:val="26"/>
          <w:szCs w:val="26"/>
        </w:rPr>
        <w:t xml:space="preserve">і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господарсько</w:t>
      </w:r>
      <w:r w:rsidRPr="00D53684">
        <w:rPr>
          <w:rFonts w:ascii="Times New Roman" w:hAnsi="Times New Roman" w:cs="Times New Roman"/>
          <w:sz w:val="26"/>
          <w:szCs w:val="26"/>
        </w:rPr>
        <w:t xml:space="preserve">ї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яльност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»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9.4.</w:t>
      </w:r>
      <w:r w:rsidRPr="00D53684">
        <w:rPr>
          <w:rFonts w:ascii="Times New Roman" w:hAnsi="Times New Roman" w:cs="Times New Roman"/>
          <w:sz w:val="26"/>
          <w:szCs w:val="26"/>
        </w:rPr>
        <w:tab/>
        <w:t>Результати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оприлюднюються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сайтах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засновника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органу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що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йснював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нституц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йний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аудит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sz w:val="26"/>
          <w:szCs w:val="26"/>
        </w:rPr>
        <w:t>9.5.</w:t>
      </w:r>
      <w:r w:rsidRPr="00D53684">
        <w:rPr>
          <w:rFonts w:ascii="Times New Roman" w:hAnsi="Times New Roman" w:cs="Times New Roman"/>
          <w:sz w:val="26"/>
          <w:szCs w:val="26"/>
        </w:rPr>
        <w:tab/>
        <w:t>Громадський нагляд (контроль) за осві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тньою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можуть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йснювати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суб’</w:t>
      </w:r>
      <w:r w:rsidRPr="00D53684">
        <w:rPr>
          <w:rFonts w:ascii="Times New Roman" w:hAnsi="Times New Roman" w:cs="Times New Roman"/>
          <w:sz w:val="26"/>
          <w:szCs w:val="26"/>
        </w:rPr>
        <w:t>є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кти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громадського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нагляду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контролю</w:t>
      </w:r>
      <w:r w:rsidRPr="00D53684">
        <w:rPr>
          <w:rFonts w:ascii="Times New Roman" w:hAnsi="Times New Roman" w:cs="Times New Roman"/>
          <w:sz w:val="26"/>
          <w:szCs w:val="26"/>
        </w:rPr>
        <w:t xml:space="preserve">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Закону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Укра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«Про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ту»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hAnsi="Times New Roman" w:cs="Times New Roman"/>
          <w:b/>
          <w:color w:val="auto"/>
          <w:sz w:val="26"/>
          <w:szCs w:val="26"/>
        </w:rPr>
        <w:t>9.6.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ab/>
        <w:t>Засновник закладу осві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ти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або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 уповноважений  ним орган зді</w:t>
      </w:r>
      <w:r w:rsidRPr="00D53684">
        <w:rPr>
          <w:rFonts w:ascii="Times New Roman" w:eastAsia="Malgun Gothic Semilight" w:hAnsi="Times New Roman" w:cs="Times New Roman"/>
          <w:color w:val="auto"/>
          <w:sz w:val="26"/>
          <w:szCs w:val="26"/>
        </w:rPr>
        <w:t>йсню</w:t>
      </w:r>
      <w:r w:rsidRPr="00D53684">
        <w:rPr>
          <w:rFonts w:ascii="Times New Roman" w:hAnsi="Times New Roman" w:cs="Times New Roman"/>
          <w:color w:val="auto"/>
          <w:sz w:val="26"/>
          <w:szCs w:val="26"/>
        </w:rPr>
        <w:t xml:space="preserve">є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контроль</w:t>
      </w:r>
      <w:r w:rsidRPr="00D53684">
        <w:rPr>
          <w:rFonts w:ascii="Times New Roman" w:hAnsi="Times New Roman" w:cs="Times New Roman"/>
          <w:sz w:val="26"/>
          <w:szCs w:val="26"/>
        </w:rPr>
        <w:t>: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- 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дотриманням</w:t>
      </w:r>
      <w:r w:rsidRPr="00D53684">
        <w:rPr>
          <w:rFonts w:ascii="Times New Roman" w:hAnsi="Times New Roman" w:cs="Times New Roman"/>
          <w:sz w:val="26"/>
          <w:szCs w:val="26"/>
        </w:rPr>
        <w:t xml:space="preserve"> норм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установчих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документ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;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- 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ф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нансово</w:t>
      </w:r>
      <w:r w:rsidRPr="00D53684">
        <w:rPr>
          <w:rFonts w:ascii="Times New Roman" w:hAnsi="Times New Roman" w:cs="Times New Roman"/>
          <w:sz w:val="26"/>
          <w:szCs w:val="26"/>
        </w:rPr>
        <w:t>-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господарською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яльн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стю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D53684">
        <w:rPr>
          <w:rFonts w:ascii="Times New Roman" w:hAnsi="Times New Roman" w:cs="Times New Roman"/>
          <w:sz w:val="26"/>
          <w:szCs w:val="26"/>
        </w:rPr>
        <w:t>.</w:t>
      </w:r>
    </w:p>
    <w:p w:rsidR="00E56E03" w:rsidRPr="00D53684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3684">
        <w:rPr>
          <w:rFonts w:ascii="Times New Roman" w:eastAsia="Malgun Gothic Semilight" w:hAnsi="Times New Roman" w:cs="Times New Roman"/>
          <w:sz w:val="26"/>
          <w:szCs w:val="26"/>
        </w:rPr>
        <w:t>- 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недопу</w:t>
      </w:r>
      <w:r w:rsidRPr="00D53684">
        <w:rPr>
          <w:rFonts w:ascii="Times New Roman" w:hAnsi="Times New Roman" w:cs="Times New Roman"/>
          <w:sz w:val="26"/>
          <w:szCs w:val="26"/>
        </w:rPr>
        <w:t>щенням приві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ле</w:t>
      </w:r>
      <w:r w:rsidRPr="00D53684">
        <w:rPr>
          <w:rFonts w:ascii="Times New Roman" w:hAnsi="Times New Roman" w:cs="Times New Roman"/>
          <w:sz w:val="26"/>
          <w:szCs w:val="26"/>
        </w:rPr>
        <w:t>ї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обмежень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 (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дискрим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нац</w:t>
      </w:r>
      <w:r w:rsidRPr="00D53684">
        <w:rPr>
          <w:rFonts w:ascii="Times New Roman" w:hAnsi="Times New Roman" w:cs="Times New Roman"/>
          <w:sz w:val="26"/>
          <w:szCs w:val="26"/>
        </w:rPr>
        <w:t xml:space="preserve">ії)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ознаками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раси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кольору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шк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ри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тичних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рел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г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йних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нших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переконань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стат</w:t>
      </w:r>
      <w:r w:rsidRPr="00D53684">
        <w:rPr>
          <w:rFonts w:ascii="Times New Roman" w:hAnsi="Times New Roman" w:cs="Times New Roman"/>
          <w:sz w:val="26"/>
          <w:szCs w:val="26"/>
        </w:rPr>
        <w:t>і, віку, інвалідності, етні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чного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соц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ального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походження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мейного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майнового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стану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D53684">
        <w:rPr>
          <w:rFonts w:ascii="Times New Roman" w:hAnsi="Times New Roman" w:cs="Times New Roman"/>
          <w:sz w:val="26"/>
          <w:szCs w:val="26"/>
        </w:rPr>
        <w:t>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сця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проживання</w:t>
      </w:r>
      <w:r w:rsidRPr="00D53684">
        <w:rPr>
          <w:rFonts w:ascii="Times New Roman" w:hAnsi="Times New Roman" w:cs="Times New Roman"/>
          <w:sz w:val="26"/>
          <w:szCs w:val="26"/>
        </w:rPr>
        <w:t xml:space="preserve">,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мовними</w:t>
      </w:r>
      <w:r w:rsidRPr="00D53684">
        <w:rPr>
          <w:rFonts w:ascii="Times New Roman" w:hAnsi="Times New Roman" w:cs="Times New Roman"/>
          <w:sz w:val="26"/>
          <w:szCs w:val="26"/>
        </w:rPr>
        <w:t xml:space="preserve"> 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або</w:t>
      </w:r>
      <w:r w:rsidRPr="00D53684">
        <w:rPr>
          <w:rFonts w:ascii="Times New Roman" w:hAnsi="Times New Roman" w:cs="Times New Roman"/>
          <w:sz w:val="26"/>
          <w:szCs w:val="26"/>
        </w:rPr>
        <w:t xml:space="preserve"> і</w:t>
      </w:r>
      <w:r w:rsidRPr="00D53684">
        <w:rPr>
          <w:rFonts w:ascii="Times New Roman" w:eastAsia="Malgun Gothic Semilight" w:hAnsi="Times New Roman" w:cs="Times New Roman"/>
          <w:sz w:val="26"/>
          <w:szCs w:val="26"/>
        </w:rPr>
        <w:t>ншим</w:t>
      </w:r>
      <w:r w:rsidRPr="00D53684">
        <w:rPr>
          <w:rFonts w:ascii="Times New Roman" w:hAnsi="Times New Roman" w:cs="Times New Roman"/>
          <w:sz w:val="26"/>
          <w:szCs w:val="26"/>
        </w:rPr>
        <w:t>и ознаками.</w:t>
      </w:r>
    </w:p>
    <w:p w:rsidR="00E56E03" w:rsidRPr="00D53684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396201" w:rsidRDefault="00E56E03" w:rsidP="00E56E03">
      <w:pPr>
        <w:pStyle w:val="a4"/>
        <w:jc w:val="both"/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</w:pPr>
      <w:r w:rsidRPr="003962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Х. </w:t>
      </w:r>
      <w:r w:rsidRPr="00396201"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  <w:t>Порядок внесення змін та доповнень до статуту</w:t>
      </w:r>
    </w:p>
    <w:p w:rsidR="00E56E03" w:rsidRPr="00396201" w:rsidRDefault="00E56E03" w:rsidP="00E56E03">
      <w:pPr>
        <w:pStyle w:val="a4"/>
        <w:jc w:val="both"/>
        <w:rPr>
          <w:rFonts w:ascii="Times New Roman" w:eastAsia="Malgun Gothic Semilight" w:hAnsi="Times New Roman" w:cs="Times New Roman"/>
          <w:color w:val="FF0000"/>
          <w:sz w:val="26"/>
          <w:szCs w:val="26"/>
        </w:rPr>
      </w:pPr>
      <w:r w:rsidRPr="006F4157"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  <w:t xml:space="preserve">10.1. </w:t>
      </w:r>
      <w:r w:rsidRPr="006F4157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 xml:space="preserve">Зміни та доповнення до Статуту затверджуються рішенням Засновника. </w:t>
      </w:r>
      <w:r w:rsidRPr="00396201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Зміни, що вносилися в статутні документи, підлягають обов’язковій реєстрації.</w:t>
      </w:r>
    </w:p>
    <w:p w:rsidR="00E56E03" w:rsidRPr="00396201" w:rsidRDefault="00E56E03" w:rsidP="00E56E03">
      <w:pPr>
        <w:pStyle w:val="a4"/>
        <w:jc w:val="both"/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</w:pPr>
      <w:r w:rsidRPr="00396201">
        <w:rPr>
          <w:rFonts w:ascii="Times New Roman" w:eastAsia="Malgun Gothic Semilight" w:hAnsi="Times New Roman" w:cs="Times New Roman"/>
          <w:b/>
          <w:color w:val="000000" w:themeColor="text1"/>
          <w:sz w:val="26"/>
          <w:szCs w:val="26"/>
        </w:rPr>
        <w:t xml:space="preserve">10.2. </w:t>
      </w:r>
      <w:r w:rsidRPr="00396201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Порядок внесення змін і доповнень до Статуту визначається Статутом та чинним законодавством України.</w:t>
      </w:r>
    </w:p>
    <w:p w:rsidR="00E56E03" w:rsidRPr="00936310" w:rsidRDefault="00E56E03" w:rsidP="00E56E03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936310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936310" w:rsidRDefault="00E56E03" w:rsidP="00E56E03">
      <w:pPr>
        <w:pStyle w:val="a4"/>
        <w:jc w:val="both"/>
        <w:rPr>
          <w:rFonts w:ascii="Times New Roman" w:eastAsia="Malgun Gothic Semilight" w:hAnsi="Times New Roman" w:cs="Times New Roman"/>
          <w:b/>
          <w:sz w:val="26"/>
          <w:szCs w:val="26"/>
        </w:rPr>
      </w:pPr>
      <w:bookmarkStart w:id="12" w:name="bookmark6"/>
      <w:r w:rsidRPr="00936310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Реорган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чи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перепроф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лювання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зм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на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типу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осв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ти</w:t>
      </w:r>
      <w:bookmarkEnd w:id="12"/>
    </w:p>
    <w:p w:rsidR="00E56E03" w:rsidRPr="00936310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56E03" w:rsidRPr="00936310" w:rsidRDefault="00E56E03" w:rsidP="00E56E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36310">
        <w:rPr>
          <w:rFonts w:ascii="Times New Roman" w:hAnsi="Times New Roman" w:cs="Times New Roman"/>
          <w:b/>
          <w:sz w:val="26"/>
          <w:szCs w:val="26"/>
        </w:rPr>
        <w:t>.1.</w:t>
      </w:r>
      <w:r w:rsidRPr="00936310">
        <w:rPr>
          <w:rFonts w:ascii="Times New Roman" w:hAnsi="Times New Roman" w:cs="Times New Roman"/>
          <w:sz w:val="26"/>
          <w:szCs w:val="26"/>
        </w:rPr>
        <w:tab/>
        <w:t>Рі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реорган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перепроф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лювання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(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зм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на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типу</w:t>
      </w:r>
      <w:r w:rsidRPr="00936310">
        <w:rPr>
          <w:rFonts w:ascii="Times New Roman" w:hAnsi="Times New Roman" w:cs="Times New Roman"/>
          <w:sz w:val="26"/>
          <w:szCs w:val="26"/>
        </w:rPr>
        <w:t xml:space="preserve">)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936310">
        <w:rPr>
          <w:rFonts w:ascii="Times New Roman" w:hAnsi="Times New Roman" w:cs="Times New Roman"/>
          <w:sz w:val="26"/>
          <w:szCs w:val="26"/>
        </w:rPr>
        <w:t>є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Золочівською міською радою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936310">
        <w:rPr>
          <w:rFonts w:ascii="Times New Roman" w:hAnsi="Times New Roman" w:cs="Times New Roman"/>
          <w:sz w:val="26"/>
          <w:szCs w:val="26"/>
        </w:rPr>
        <w:t>вом.</w:t>
      </w: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36310">
        <w:rPr>
          <w:rFonts w:ascii="Times New Roman" w:hAnsi="Times New Roman" w:cs="Times New Roman"/>
          <w:b/>
          <w:sz w:val="26"/>
          <w:szCs w:val="26"/>
        </w:rPr>
        <w:t>.2.</w:t>
      </w:r>
      <w:r w:rsidRPr="00936310">
        <w:rPr>
          <w:rFonts w:ascii="Times New Roman" w:hAnsi="Times New Roman" w:cs="Times New Roman"/>
          <w:sz w:val="26"/>
          <w:szCs w:val="26"/>
        </w:rPr>
        <w:tab/>
        <w:t>При реоргані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зац</w:t>
      </w:r>
      <w:r w:rsidRPr="00936310">
        <w:rPr>
          <w:rFonts w:ascii="Times New Roman" w:hAnsi="Times New Roman" w:cs="Times New Roman"/>
          <w:sz w:val="26"/>
          <w:szCs w:val="26"/>
        </w:rPr>
        <w:t xml:space="preserve">ії,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936310">
        <w:rPr>
          <w:rFonts w:ascii="Times New Roman" w:hAnsi="Times New Roman" w:cs="Times New Roman"/>
          <w:sz w:val="26"/>
          <w:szCs w:val="26"/>
        </w:rPr>
        <w:t xml:space="preserve">ії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перепроф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люванн</w:t>
      </w:r>
      <w:r w:rsidRPr="00936310">
        <w:rPr>
          <w:rFonts w:ascii="Times New Roman" w:hAnsi="Times New Roman" w:cs="Times New Roman"/>
          <w:sz w:val="26"/>
          <w:szCs w:val="26"/>
        </w:rPr>
        <w:t>і (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зм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н</w:t>
      </w:r>
      <w:r w:rsidRPr="00936310">
        <w:rPr>
          <w:rFonts w:ascii="Times New Roman" w:hAnsi="Times New Roman" w:cs="Times New Roman"/>
          <w:sz w:val="26"/>
          <w:szCs w:val="26"/>
        </w:rPr>
        <w:t xml:space="preserve">і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типу</w:t>
      </w:r>
      <w:r w:rsidRPr="00936310">
        <w:rPr>
          <w:rFonts w:ascii="Times New Roman" w:hAnsi="Times New Roman" w:cs="Times New Roman"/>
          <w:sz w:val="26"/>
          <w:szCs w:val="26"/>
        </w:rPr>
        <w:t xml:space="preserve">)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закладу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936310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936310">
        <w:rPr>
          <w:rFonts w:ascii="Times New Roman" w:hAnsi="Times New Roman" w:cs="Times New Roman"/>
          <w:sz w:val="26"/>
          <w:szCs w:val="26"/>
        </w:rPr>
        <w:t xml:space="preserve">,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гарантовано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936310">
        <w:rPr>
          <w:rFonts w:ascii="Times New Roman" w:hAnsi="Times New Roman" w:cs="Times New Roman"/>
          <w:sz w:val="26"/>
          <w:szCs w:val="26"/>
        </w:rPr>
        <w:t xml:space="preserve"> ї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936310">
        <w:rPr>
          <w:rFonts w:ascii="Times New Roman" w:hAnsi="Times New Roman" w:cs="Times New Roman"/>
          <w:sz w:val="26"/>
          <w:szCs w:val="26"/>
        </w:rPr>
        <w:t xml:space="preserve">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936310">
        <w:rPr>
          <w:rFonts w:ascii="Times New Roman" w:hAnsi="Times New Roman" w:cs="Times New Roman"/>
          <w:sz w:val="26"/>
          <w:szCs w:val="26"/>
        </w:rPr>
        <w:t xml:space="preserve">і та 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p w:rsidR="00E56E03" w:rsidRPr="001352F7" w:rsidRDefault="00E56E03" w:rsidP="00E56E0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6E03" w:rsidRPr="001352F7" w:rsidRDefault="00E56E03" w:rsidP="00E5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E03" w:rsidRPr="001352F7" w:rsidRDefault="00E56E03" w:rsidP="00E56E03"/>
    <w:p w:rsidR="00E56E03" w:rsidRDefault="00E56E03" w:rsidP="00E56E03"/>
    <w:p w:rsidR="00E56E03" w:rsidRDefault="00E56E03" w:rsidP="00E56E03"/>
    <w:p w:rsidR="00FD60DD" w:rsidRDefault="00FD60DD"/>
    <w:sectPr w:rsidR="00FD60DD" w:rsidSect="00D53684">
      <w:footerReference w:type="even" r:id="rId13"/>
      <w:footerReference w:type="default" r:id="rId14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9F" w:rsidRDefault="00FB119F">
      <w:r>
        <w:separator/>
      </w:r>
    </w:p>
  </w:endnote>
  <w:endnote w:type="continuationSeparator" w:id="0">
    <w:p w:rsidR="00FB119F" w:rsidRDefault="00F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E56E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9DF547" wp14:editId="35D78210">
              <wp:simplePos x="0" y="0"/>
              <wp:positionH relativeFrom="page">
                <wp:posOffset>3919220</wp:posOffset>
              </wp:positionH>
              <wp:positionV relativeFrom="page">
                <wp:posOffset>10356215</wp:posOffset>
              </wp:positionV>
              <wp:extent cx="67945" cy="162560"/>
              <wp:effectExtent l="4445" t="2540" r="635" b="12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A30" w:rsidRDefault="00FB119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DF5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6pt;margin-top:815.45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TE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q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" filled="f" stroked="f">
              <v:textbox style="mso-fit-shape-to-text:t" inset="0,0,0,0">
                <w:txbxContent>
                  <w:p w:rsidR="00483A30" w:rsidRDefault="00E56E03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FB11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FB119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FB119F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94606"/>
      <w:docPartObj>
        <w:docPartGallery w:val="Page Numbers (Bottom of Page)"/>
        <w:docPartUnique/>
      </w:docPartObj>
    </w:sdtPr>
    <w:sdtEndPr/>
    <w:sdtContent>
      <w:p w:rsidR="00483A30" w:rsidRDefault="00E56E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14" w:rsidRPr="004B0714">
          <w:rPr>
            <w:noProof/>
            <w:lang w:val="pl-PL"/>
          </w:rPr>
          <w:t>2</w:t>
        </w:r>
        <w:r>
          <w:fldChar w:fldCharType="end"/>
        </w:r>
      </w:p>
    </w:sdtContent>
  </w:sdt>
  <w:p w:rsidR="00483A30" w:rsidRDefault="00FB119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9F" w:rsidRDefault="00FB119F">
      <w:r>
        <w:separator/>
      </w:r>
    </w:p>
  </w:footnote>
  <w:footnote w:type="continuationSeparator" w:id="0">
    <w:p w:rsidR="00FB119F" w:rsidRDefault="00F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FB11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FB11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0" w:rsidRDefault="00FB11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91"/>
    <w:multiLevelType w:val="hybridMultilevel"/>
    <w:tmpl w:val="ABD0C01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F9D"/>
    <w:multiLevelType w:val="hybridMultilevel"/>
    <w:tmpl w:val="69D2FD3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628"/>
    <w:multiLevelType w:val="hybridMultilevel"/>
    <w:tmpl w:val="44D87396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12D1"/>
    <w:multiLevelType w:val="hybridMultilevel"/>
    <w:tmpl w:val="E4F62D8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2E7B"/>
    <w:multiLevelType w:val="hybridMultilevel"/>
    <w:tmpl w:val="D39EC9F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1B6"/>
    <w:multiLevelType w:val="hybridMultilevel"/>
    <w:tmpl w:val="D958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43AE"/>
    <w:multiLevelType w:val="hybridMultilevel"/>
    <w:tmpl w:val="7CB0D30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405E"/>
    <w:multiLevelType w:val="hybridMultilevel"/>
    <w:tmpl w:val="3A8091C8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7145"/>
    <w:multiLevelType w:val="hybridMultilevel"/>
    <w:tmpl w:val="5DEC8B7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AB0"/>
    <w:multiLevelType w:val="hybridMultilevel"/>
    <w:tmpl w:val="DEA4EB82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1F78"/>
    <w:multiLevelType w:val="hybridMultilevel"/>
    <w:tmpl w:val="CCEE3D3C"/>
    <w:lvl w:ilvl="0" w:tplc="2AFC77F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763E"/>
    <w:multiLevelType w:val="hybridMultilevel"/>
    <w:tmpl w:val="F71688A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722"/>
    <w:multiLevelType w:val="hybridMultilevel"/>
    <w:tmpl w:val="07C2EE8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DF5"/>
    <w:multiLevelType w:val="multilevel"/>
    <w:tmpl w:val="E53CD67C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14" w15:restartNumberingAfterBreak="0">
    <w:nsid w:val="2284486B"/>
    <w:multiLevelType w:val="hybridMultilevel"/>
    <w:tmpl w:val="D110F97A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F153D"/>
    <w:multiLevelType w:val="hybridMultilevel"/>
    <w:tmpl w:val="0AB0494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460"/>
    <w:multiLevelType w:val="hybridMultilevel"/>
    <w:tmpl w:val="5804F36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1719F"/>
    <w:multiLevelType w:val="multilevel"/>
    <w:tmpl w:val="9898A520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Arial Unicode MS"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abstractNum w:abstractNumId="18" w15:restartNumberingAfterBreak="0">
    <w:nsid w:val="2ED67778"/>
    <w:multiLevelType w:val="hybridMultilevel"/>
    <w:tmpl w:val="1CD2189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B58C7"/>
    <w:multiLevelType w:val="hybridMultilevel"/>
    <w:tmpl w:val="0AB8BA7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77E7E"/>
    <w:multiLevelType w:val="hybridMultilevel"/>
    <w:tmpl w:val="F6827262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C661E"/>
    <w:multiLevelType w:val="hybridMultilevel"/>
    <w:tmpl w:val="D94E2768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8527C"/>
    <w:multiLevelType w:val="hybridMultilevel"/>
    <w:tmpl w:val="DDACCD98"/>
    <w:lvl w:ilvl="0" w:tplc="218E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30F47"/>
    <w:multiLevelType w:val="hybridMultilevel"/>
    <w:tmpl w:val="816ED364"/>
    <w:lvl w:ilvl="0" w:tplc="53A688F2">
      <w:start w:val="1"/>
      <w:numFmt w:val="bullet"/>
      <w:lvlText w:val="-"/>
      <w:lvlJc w:val="right"/>
      <w:pPr>
        <w:ind w:left="795" w:hanging="360"/>
      </w:pPr>
      <w:rPr>
        <w:rFonts w:ascii="Calibri" w:hAnsi="Calibr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3567900"/>
    <w:multiLevelType w:val="hybridMultilevel"/>
    <w:tmpl w:val="95EC0C3A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1770F"/>
    <w:multiLevelType w:val="hybridMultilevel"/>
    <w:tmpl w:val="A71EBB70"/>
    <w:lvl w:ilvl="0" w:tplc="6890D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C7DDD"/>
    <w:multiLevelType w:val="hybridMultilevel"/>
    <w:tmpl w:val="B9662F8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81211"/>
    <w:multiLevelType w:val="hybridMultilevel"/>
    <w:tmpl w:val="CE845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B0649"/>
    <w:multiLevelType w:val="multilevel"/>
    <w:tmpl w:val="81842EA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9956DA"/>
    <w:multiLevelType w:val="hybridMultilevel"/>
    <w:tmpl w:val="7136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E2569"/>
    <w:multiLevelType w:val="hybridMultilevel"/>
    <w:tmpl w:val="BE58AAAA"/>
    <w:lvl w:ilvl="0" w:tplc="AB0A4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E14"/>
    <w:multiLevelType w:val="hybridMultilevel"/>
    <w:tmpl w:val="712070E0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2236B"/>
    <w:multiLevelType w:val="hybridMultilevel"/>
    <w:tmpl w:val="0C56890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920F4"/>
    <w:multiLevelType w:val="hybridMultilevel"/>
    <w:tmpl w:val="C2326B1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74181"/>
    <w:multiLevelType w:val="hybridMultilevel"/>
    <w:tmpl w:val="7D9C6D5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03DBF"/>
    <w:multiLevelType w:val="hybridMultilevel"/>
    <w:tmpl w:val="6592306E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53A688F2">
      <w:start w:val="1"/>
      <w:numFmt w:val="bullet"/>
      <w:lvlText w:val="-"/>
      <w:lvlJc w:val="right"/>
      <w:pPr>
        <w:ind w:left="1440" w:hanging="360"/>
      </w:pPr>
      <w:rPr>
        <w:rFonts w:ascii="Calibri" w:hAnsi="Calibri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04A0A"/>
    <w:multiLevelType w:val="hybridMultilevel"/>
    <w:tmpl w:val="4416711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15176"/>
    <w:multiLevelType w:val="hybridMultilevel"/>
    <w:tmpl w:val="A148F0CC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764D0"/>
    <w:multiLevelType w:val="hybridMultilevel"/>
    <w:tmpl w:val="72E63E4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554DF"/>
    <w:multiLevelType w:val="multilevel"/>
    <w:tmpl w:val="5872A85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BD76B7"/>
    <w:multiLevelType w:val="hybridMultilevel"/>
    <w:tmpl w:val="2D36F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34797"/>
    <w:multiLevelType w:val="hybridMultilevel"/>
    <w:tmpl w:val="69821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56F4"/>
    <w:multiLevelType w:val="hybridMultilevel"/>
    <w:tmpl w:val="1996E25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5717A"/>
    <w:multiLevelType w:val="hybridMultilevel"/>
    <w:tmpl w:val="6DCA5DC6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6890D69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843B2"/>
    <w:multiLevelType w:val="hybridMultilevel"/>
    <w:tmpl w:val="7584C074"/>
    <w:lvl w:ilvl="0" w:tplc="53A688F2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15"/>
  </w:num>
  <w:num w:numId="5">
    <w:abstractNumId w:val="11"/>
  </w:num>
  <w:num w:numId="6">
    <w:abstractNumId w:val="44"/>
  </w:num>
  <w:num w:numId="7">
    <w:abstractNumId w:val="36"/>
  </w:num>
  <w:num w:numId="8">
    <w:abstractNumId w:val="24"/>
  </w:num>
  <w:num w:numId="9">
    <w:abstractNumId w:val="33"/>
  </w:num>
  <w:num w:numId="10">
    <w:abstractNumId w:val="38"/>
  </w:num>
  <w:num w:numId="11">
    <w:abstractNumId w:val="12"/>
  </w:num>
  <w:num w:numId="12">
    <w:abstractNumId w:val="14"/>
  </w:num>
  <w:num w:numId="13">
    <w:abstractNumId w:val="34"/>
  </w:num>
  <w:num w:numId="14">
    <w:abstractNumId w:val="4"/>
  </w:num>
  <w:num w:numId="15">
    <w:abstractNumId w:val="26"/>
  </w:num>
  <w:num w:numId="16">
    <w:abstractNumId w:val="0"/>
  </w:num>
  <w:num w:numId="17">
    <w:abstractNumId w:val="16"/>
  </w:num>
  <w:num w:numId="18">
    <w:abstractNumId w:val="19"/>
  </w:num>
  <w:num w:numId="19">
    <w:abstractNumId w:val="32"/>
  </w:num>
  <w:num w:numId="20">
    <w:abstractNumId w:val="43"/>
  </w:num>
  <w:num w:numId="21">
    <w:abstractNumId w:val="7"/>
  </w:num>
  <w:num w:numId="22">
    <w:abstractNumId w:val="2"/>
  </w:num>
  <w:num w:numId="23">
    <w:abstractNumId w:val="20"/>
  </w:num>
  <w:num w:numId="24">
    <w:abstractNumId w:val="25"/>
  </w:num>
  <w:num w:numId="25">
    <w:abstractNumId w:val="8"/>
  </w:num>
  <w:num w:numId="26">
    <w:abstractNumId w:val="42"/>
  </w:num>
  <w:num w:numId="27">
    <w:abstractNumId w:val="9"/>
  </w:num>
  <w:num w:numId="28">
    <w:abstractNumId w:val="5"/>
  </w:num>
  <w:num w:numId="29">
    <w:abstractNumId w:val="21"/>
  </w:num>
  <w:num w:numId="30">
    <w:abstractNumId w:val="40"/>
  </w:num>
  <w:num w:numId="31">
    <w:abstractNumId w:val="3"/>
  </w:num>
  <w:num w:numId="32">
    <w:abstractNumId w:val="18"/>
  </w:num>
  <w:num w:numId="33">
    <w:abstractNumId w:val="6"/>
  </w:num>
  <w:num w:numId="34">
    <w:abstractNumId w:val="37"/>
  </w:num>
  <w:num w:numId="35">
    <w:abstractNumId w:val="1"/>
  </w:num>
  <w:num w:numId="36">
    <w:abstractNumId w:val="31"/>
  </w:num>
  <w:num w:numId="37">
    <w:abstractNumId w:val="35"/>
  </w:num>
  <w:num w:numId="38">
    <w:abstractNumId w:val="27"/>
  </w:num>
  <w:num w:numId="39">
    <w:abstractNumId w:val="39"/>
  </w:num>
  <w:num w:numId="40">
    <w:abstractNumId w:val="22"/>
  </w:num>
  <w:num w:numId="41">
    <w:abstractNumId w:val="28"/>
  </w:num>
  <w:num w:numId="42">
    <w:abstractNumId w:val="10"/>
  </w:num>
  <w:num w:numId="43">
    <w:abstractNumId w:val="13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5"/>
    <w:rsid w:val="004B0714"/>
    <w:rsid w:val="009D4A65"/>
    <w:rsid w:val="00E56E03"/>
    <w:rsid w:val="00FB119F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B6ACA"/>
  <w15:chartTrackingRefBased/>
  <w15:docId w15:val="{896A2A72-A4AE-4F34-8F4E-E027D7E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6E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E03"/>
    <w:rPr>
      <w:color w:val="0066CC"/>
      <w:u w:val="single"/>
    </w:rPr>
  </w:style>
  <w:style w:type="character" w:customStyle="1" w:styleId="Bodytext2">
    <w:name w:val="Body text (2)_"/>
    <w:basedOn w:val="a0"/>
    <w:rsid w:val="00E5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E56E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E56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CalibriNotBold">
    <w:name w:val="Header or footer + Calibri;Not Bold"/>
    <w:basedOn w:val="Headerorfooter"/>
    <w:rsid w:val="00E56E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E56E03"/>
    <w:rPr>
      <w:rFonts w:ascii="Impact" w:eastAsia="Impact" w:hAnsi="Impact" w:cs="Impact"/>
      <w:spacing w:val="10"/>
      <w:sz w:val="9"/>
      <w:szCs w:val="9"/>
      <w:shd w:val="clear" w:color="auto" w:fill="FFFFFF"/>
    </w:rPr>
  </w:style>
  <w:style w:type="character" w:customStyle="1" w:styleId="Bodytext2BoldItalic">
    <w:name w:val="Body text (2) + Bold;Italic"/>
    <w:basedOn w:val="Bodytext2"/>
    <w:rsid w:val="00E56E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0">
    <w:name w:val="Body text (2)"/>
    <w:basedOn w:val="Bodytext2"/>
    <w:rsid w:val="00E5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85ptBold">
    <w:name w:val="Body text (2) + 8;5 pt;Bold"/>
    <w:basedOn w:val="Bodytext2"/>
    <w:rsid w:val="00E56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rsid w:val="00E56E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56E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BoldItalic">
    <w:name w:val="Body text (5) + Bold;Italic"/>
    <w:basedOn w:val="Bodytext5"/>
    <w:rsid w:val="00E56E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Bodytext512pt">
    <w:name w:val="Body text (5) + 12 pt"/>
    <w:basedOn w:val="Bodytext5"/>
    <w:rsid w:val="00E56E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12ptBold">
    <w:name w:val="Body text (2) + 12 pt;Bold"/>
    <w:basedOn w:val="Bodytext2"/>
    <w:rsid w:val="00E56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eaderorfooterConstantia95ptSpacing2pt">
    <w:name w:val="Header or footer + Constantia;9;5 pt;Spacing 2 pt"/>
    <w:basedOn w:val="Headerorfooter"/>
    <w:rsid w:val="00E56E0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Headerorfooter0">
    <w:name w:val="Header or footer"/>
    <w:basedOn w:val="Headerorfooter"/>
    <w:rsid w:val="00E56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6Exact">
    <w:name w:val="Body text (6) Exact"/>
    <w:basedOn w:val="a0"/>
    <w:link w:val="Bodytext6"/>
    <w:rsid w:val="00E56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E56E03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E56E03"/>
    <w:pPr>
      <w:shd w:val="clear" w:color="auto" w:fill="FFFFFF"/>
      <w:spacing w:after="180" w:line="0" w:lineRule="atLeast"/>
      <w:jc w:val="both"/>
    </w:pPr>
    <w:rPr>
      <w:rFonts w:ascii="Impact" w:eastAsia="Impact" w:hAnsi="Impact" w:cs="Impact"/>
      <w:color w:val="auto"/>
      <w:spacing w:val="10"/>
      <w:sz w:val="9"/>
      <w:szCs w:val="9"/>
      <w:lang w:eastAsia="en-US" w:bidi="ar-SA"/>
    </w:rPr>
  </w:style>
  <w:style w:type="paragraph" w:customStyle="1" w:styleId="Heading10">
    <w:name w:val="Heading #1"/>
    <w:basedOn w:val="a"/>
    <w:link w:val="Heading1"/>
    <w:rsid w:val="00E56E03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50">
    <w:name w:val="Body text (5)"/>
    <w:basedOn w:val="a"/>
    <w:link w:val="Bodytext5"/>
    <w:rsid w:val="00E56E0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">
    <w:name w:val="Body text (6)"/>
    <w:basedOn w:val="a"/>
    <w:link w:val="Bodytext6Exact"/>
    <w:rsid w:val="00E56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No Spacing"/>
    <w:uiPriority w:val="1"/>
    <w:qFormat/>
    <w:rsid w:val="00E56E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header"/>
    <w:basedOn w:val="a"/>
    <w:link w:val="a6"/>
    <w:uiPriority w:val="99"/>
    <w:unhideWhenUsed/>
    <w:rsid w:val="00E56E03"/>
    <w:pPr>
      <w:tabs>
        <w:tab w:val="center" w:pos="4536"/>
        <w:tab w:val="right" w:pos="9072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56E0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E56E03"/>
    <w:pPr>
      <w:tabs>
        <w:tab w:val="center" w:pos="4536"/>
        <w:tab w:val="right" w:pos="9072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56E0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styleId="a9">
    <w:name w:val="annotation reference"/>
    <w:basedOn w:val="a0"/>
    <w:uiPriority w:val="99"/>
    <w:semiHidden/>
    <w:unhideWhenUsed/>
    <w:rsid w:val="00E56E0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56E03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E56E03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E03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56E0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ae">
    <w:name w:val="Balloon Text"/>
    <w:basedOn w:val="a"/>
    <w:link w:val="af"/>
    <w:uiPriority w:val="99"/>
    <w:semiHidden/>
    <w:unhideWhenUsed/>
    <w:rsid w:val="00E56E03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56E03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styleId="af0">
    <w:name w:val="List Paragraph"/>
    <w:basedOn w:val="a"/>
    <w:uiPriority w:val="34"/>
    <w:qFormat/>
    <w:rsid w:val="00E56E0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E56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rsid w:val="00E56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E56E03"/>
    <w:rPr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E56E03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character" w:styleId="af4">
    <w:name w:val="footnote reference"/>
    <w:basedOn w:val="a0"/>
    <w:uiPriority w:val="99"/>
    <w:semiHidden/>
    <w:unhideWhenUsed/>
    <w:rsid w:val="00E56E03"/>
    <w:rPr>
      <w:vertAlign w:val="superscript"/>
    </w:rPr>
  </w:style>
  <w:style w:type="paragraph" w:customStyle="1" w:styleId="tj">
    <w:name w:val="tj"/>
    <w:basedOn w:val="a"/>
    <w:rsid w:val="00E56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56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42168</Words>
  <Characters>24036</Characters>
  <Application>Microsoft Office Word</Application>
  <DocSecurity>0</DocSecurity>
  <Lines>200</Lines>
  <Paragraphs>132</Paragraphs>
  <ScaleCrop>false</ScaleCrop>
  <Company/>
  <LinksUpToDate>false</LinksUpToDate>
  <CharactersWithSpaces>66072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2021-02-19T13:02:00Z</dcterms:created>
  <dcterms:modified xsi:type="dcterms:W3CDTF">2021-02-21T20:15:00Z</dcterms:modified>
</cp:coreProperties>
</file>